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209" w:type="pct"/>
        <w:tblInd w:w="97" w:type="dxa"/>
        <w:tblLook w:val="04A0" w:firstRow="1" w:lastRow="0" w:firstColumn="1" w:lastColumn="0" w:noHBand="0" w:noVBand="1"/>
      </w:tblPr>
      <w:tblGrid>
        <w:gridCol w:w="992"/>
        <w:gridCol w:w="427"/>
        <w:gridCol w:w="219"/>
        <w:gridCol w:w="1306"/>
        <w:gridCol w:w="1003"/>
        <w:gridCol w:w="1724"/>
        <w:gridCol w:w="103"/>
        <w:gridCol w:w="1742"/>
        <w:gridCol w:w="1841"/>
      </w:tblGrid>
      <w:tr w:rsidR="008D0A32" w:rsidRPr="002F63B1" w14:paraId="50DEC9FD" w14:textId="77777777" w:rsidTr="005953F6">
        <w:trPr>
          <w:trHeight w:val="1644"/>
        </w:trPr>
        <w:tc>
          <w:tcPr>
            <w:tcW w:w="875" w:type="pct"/>
            <w:gridSpan w:val="3"/>
            <w:tcBorders>
              <w:top w:val="thinThickSmallGap" w:sz="24" w:space="0" w:color="4A66AC" w:themeColor="accent1"/>
              <w:left w:val="thinThickSmallGap" w:sz="24" w:space="0" w:color="4A66AC" w:themeColor="accent1"/>
            </w:tcBorders>
            <w:shd w:val="clear" w:color="auto" w:fill="BCD9DE" w:themeFill="accent5" w:themeFillTint="66"/>
          </w:tcPr>
          <w:p w14:paraId="6C1977E6" w14:textId="77777777" w:rsidR="008D0A32" w:rsidRPr="002F63B1" w:rsidRDefault="008D0A32" w:rsidP="00E72BD9">
            <w:pPr>
              <w:pStyle w:val="Testopredefi"/>
              <w:ind w:left="-248" w:right="707" w:firstLine="142"/>
              <w:jc w:val="center"/>
              <w:rPr>
                <w:rFonts w:ascii="Garamond" w:hAnsi="Garamond" w:cstheme="minorHAnsi"/>
                <w:b/>
                <w:sz w:val="20"/>
              </w:rPr>
            </w:pPr>
            <w:r w:rsidRPr="002F63B1">
              <w:rPr>
                <w:rFonts w:ascii="Garamond" w:hAnsi="Garamond" w:cstheme="minorHAnsi"/>
                <w:b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7C0BC31B" wp14:editId="6A48D778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47625</wp:posOffset>
                  </wp:positionV>
                  <wp:extent cx="422031" cy="422031"/>
                  <wp:effectExtent l="0" t="0" r="0" b="0"/>
                  <wp:wrapTight wrapText="bothSides">
                    <wp:wrapPolygon edited="0">
                      <wp:start x="6831" y="976"/>
                      <wp:lineTo x="976" y="16590"/>
                      <wp:lineTo x="976" y="19518"/>
                      <wp:lineTo x="19518" y="19518"/>
                      <wp:lineTo x="20494" y="17566"/>
                      <wp:lineTo x="13663" y="976"/>
                      <wp:lineTo x="6831" y="976"/>
                    </wp:wrapPolygon>
                  </wp:wrapTight>
                  <wp:docPr id="17" name="Elemento grafico 17" descr="Ut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031" cy="42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55" w:type="pct"/>
            <w:gridSpan w:val="3"/>
            <w:tcBorders>
              <w:top w:val="thinThickSmallGap" w:sz="24" w:space="0" w:color="4A66AC" w:themeColor="accent1"/>
              <w:left w:val="thinThickSmallGap" w:sz="24" w:space="0" w:color="4A66AC" w:themeColor="accent1"/>
            </w:tcBorders>
            <w:shd w:val="clear" w:color="auto" w:fill="BCD9DE" w:themeFill="accent5" w:themeFillTint="66"/>
            <w:vAlign w:val="center"/>
          </w:tcPr>
          <w:p w14:paraId="2819AA11" w14:textId="77777777" w:rsidR="008D0A32" w:rsidRPr="002F63B1" w:rsidRDefault="008D0A32" w:rsidP="00E72BD9">
            <w:pPr>
              <w:pStyle w:val="Testopredefi"/>
              <w:ind w:left="97" w:right="707"/>
              <w:rPr>
                <w:rFonts w:ascii="Garamond" w:hAnsi="Garamond" w:cstheme="minorHAnsi"/>
                <w:b/>
                <w:sz w:val="20"/>
              </w:rPr>
            </w:pPr>
            <w:r w:rsidRPr="002F63B1">
              <w:rPr>
                <w:rFonts w:ascii="Garamond" w:hAnsi="Garamond" w:cstheme="minorHAnsi"/>
                <w:b/>
                <w:sz w:val="20"/>
              </w:rPr>
              <w:t>TITOLARE DEL TRATTAMENTO</w:t>
            </w:r>
          </w:p>
        </w:tc>
        <w:tc>
          <w:tcPr>
            <w:tcW w:w="1970" w:type="pct"/>
            <w:gridSpan w:val="3"/>
            <w:tcBorders>
              <w:top w:val="thinThickSmallGap" w:sz="24" w:space="0" w:color="4A66AC" w:themeColor="accent1"/>
              <w:right w:val="thinThickSmallGap" w:sz="24" w:space="0" w:color="4A66AC" w:themeColor="accent1"/>
            </w:tcBorders>
            <w:shd w:val="clear" w:color="auto" w:fill="DDECEE" w:themeFill="accent5" w:themeFillTint="33"/>
          </w:tcPr>
          <w:p w14:paraId="7B9E1D39" w14:textId="77777777" w:rsidR="008D0A32" w:rsidRDefault="008D0A32" w:rsidP="00954121">
            <w:pPr>
              <w:pStyle w:val="Testopredefi"/>
              <w:ind w:right="707"/>
              <w:jc w:val="both"/>
              <w:rPr>
                <w:rFonts w:ascii="Garamond" w:hAnsi="Garamond" w:cstheme="minorHAnsi"/>
                <w:b/>
                <w:sz w:val="20"/>
              </w:rPr>
            </w:pPr>
            <w:r w:rsidRPr="001066EA">
              <w:rPr>
                <w:rFonts w:ascii="Garamond" w:hAnsi="Garamond" w:cstheme="minorHAnsi"/>
                <w:b/>
                <w:sz w:val="20"/>
              </w:rPr>
              <w:t xml:space="preserve">CIRA </w:t>
            </w:r>
            <w:proofErr w:type="spellStart"/>
            <w:r w:rsidRPr="001066EA">
              <w:rPr>
                <w:rFonts w:ascii="Garamond" w:hAnsi="Garamond" w:cstheme="minorHAnsi"/>
                <w:b/>
                <w:sz w:val="20"/>
              </w:rPr>
              <w:t>S.c.p.a</w:t>
            </w:r>
            <w:proofErr w:type="spellEnd"/>
            <w:r w:rsidRPr="001066EA">
              <w:rPr>
                <w:rFonts w:ascii="Garamond" w:hAnsi="Garamond" w:cstheme="minorHAnsi"/>
                <w:b/>
                <w:sz w:val="20"/>
              </w:rPr>
              <w:t xml:space="preserve"> </w:t>
            </w:r>
          </w:p>
          <w:p w14:paraId="7BD405BF" w14:textId="77777777" w:rsidR="008D0A32" w:rsidRDefault="008D0A32" w:rsidP="00954121">
            <w:pPr>
              <w:pStyle w:val="Testopredefi"/>
              <w:ind w:right="707"/>
              <w:jc w:val="both"/>
              <w:rPr>
                <w:rFonts w:ascii="Garamond" w:hAnsi="Garamond" w:cstheme="minorHAnsi"/>
                <w:sz w:val="20"/>
              </w:rPr>
            </w:pPr>
            <w:r w:rsidRPr="00241896">
              <w:rPr>
                <w:rFonts w:ascii="Garamond" w:hAnsi="Garamond" w:cstheme="minorHAnsi"/>
                <w:sz w:val="20"/>
              </w:rPr>
              <w:t xml:space="preserve">Via Maiorise </w:t>
            </w:r>
          </w:p>
          <w:p w14:paraId="0FED5BE9" w14:textId="77777777" w:rsidR="008D0A32" w:rsidRDefault="008D0A32" w:rsidP="00954121">
            <w:pPr>
              <w:pStyle w:val="Testopredefi"/>
              <w:ind w:right="707"/>
              <w:jc w:val="both"/>
              <w:rPr>
                <w:rFonts w:ascii="Garamond" w:hAnsi="Garamond" w:cstheme="minorHAnsi"/>
                <w:sz w:val="20"/>
              </w:rPr>
            </w:pPr>
            <w:r w:rsidRPr="00705789">
              <w:rPr>
                <w:rFonts w:ascii="Garamond" w:hAnsi="Garamond" w:cstheme="minorHAnsi"/>
                <w:sz w:val="20"/>
              </w:rPr>
              <w:t xml:space="preserve">81043 </w:t>
            </w:r>
            <w:r w:rsidRPr="009652F9">
              <w:rPr>
                <w:rFonts w:ascii="Garamond" w:hAnsi="Garamond" w:cstheme="minorHAnsi"/>
                <w:sz w:val="20"/>
              </w:rPr>
              <w:t>CAPUA (CE),</w:t>
            </w:r>
          </w:p>
          <w:p w14:paraId="1FEBC64C" w14:textId="77777777" w:rsidR="008D0A32" w:rsidRDefault="008D0A32" w:rsidP="00954121">
            <w:pPr>
              <w:pStyle w:val="Testopredefi"/>
              <w:ind w:right="707"/>
              <w:jc w:val="both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 xml:space="preserve">Tel: </w:t>
            </w:r>
            <w:r w:rsidRPr="00AA6825">
              <w:rPr>
                <w:rFonts w:ascii="Garamond" w:hAnsi="Garamond" w:cstheme="minorHAnsi"/>
                <w:sz w:val="20"/>
              </w:rPr>
              <w:t>+39 0823.623001</w:t>
            </w:r>
          </w:p>
          <w:p w14:paraId="3323247B" w14:textId="77777777" w:rsidR="008D0A32" w:rsidRDefault="008D0A32" w:rsidP="00954121">
            <w:pPr>
              <w:pStyle w:val="Testopredefi"/>
              <w:ind w:right="707"/>
              <w:jc w:val="both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>E-mail:</w:t>
            </w:r>
          </w:p>
          <w:p w14:paraId="663B5879" w14:textId="77777777" w:rsidR="008D0A32" w:rsidRDefault="008D0A32" w:rsidP="00954121">
            <w:pPr>
              <w:pStyle w:val="Testopredefi"/>
              <w:ind w:right="707"/>
              <w:jc w:val="both"/>
              <w:rPr>
                <w:rFonts w:ascii="Garamond" w:hAnsi="Garamond" w:cstheme="minorHAnsi"/>
                <w:sz w:val="20"/>
              </w:rPr>
            </w:pPr>
            <w:r w:rsidRPr="00D274B7">
              <w:rPr>
                <w:rFonts w:ascii="Garamond" w:hAnsi="Garamond" w:cstheme="minorHAnsi"/>
                <w:sz w:val="20"/>
              </w:rPr>
              <w:t>presidenza@cira.it</w:t>
            </w:r>
          </w:p>
          <w:p w14:paraId="0DBE1957" w14:textId="77777777" w:rsidR="008D0A32" w:rsidRPr="002F63B1" w:rsidRDefault="008D0A32" w:rsidP="00954121">
            <w:pPr>
              <w:pStyle w:val="Testopredefi"/>
              <w:ind w:right="707"/>
              <w:jc w:val="both"/>
              <w:rPr>
                <w:rFonts w:ascii="Garamond" w:hAnsi="Garamond" w:cstheme="minorHAnsi"/>
                <w:sz w:val="20"/>
              </w:rPr>
            </w:pPr>
            <w:r w:rsidRPr="008328C2">
              <w:rPr>
                <w:rFonts w:ascii="Garamond" w:hAnsi="Garamond" w:cstheme="minorHAnsi"/>
                <w:sz w:val="20"/>
              </w:rPr>
              <w:t>cirascpa@legalmail.it</w:t>
            </w:r>
          </w:p>
        </w:tc>
      </w:tr>
      <w:tr w:rsidR="008D0A32" w:rsidRPr="002F63B1" w14:paraId="428C27FD" w14:textId="77777777" w:rsidTr="005953F6">
        <w:tc>
          <w:tcPr>
            <w:tcW w:w="875" w:type="pct"/>
            <w:gridSpan w:val="3"/>
            <w:tcBorders>
              <w:left w:val="thinThickSmallGap" w:sz="24" w:space="0" w:color="4A66AC" w:themeColor="accent1"/>
              <w:bottom w:val="thinThickSmallGap" w:sz="24" w:space="0" w:color="4A66AC" w:themeColor="accent1"/>
            </w:tcBorders>
            <w:shd w:val="clear" w:color="auto" w:fill="BCD9DE" w:themeFill="accent5" w:themeFillTint="66"/>
          </w:tcPr>
          <w:p w14:paraId="0DF7CF45" w14:textId="77777777" w:rsidR="008D0A32" w:rsidRPr="002F63B1" w:rsidRDefault="008D0A32" w:rsidP="00954121">
            <w:pPr>
              <w:pStyle w:val="Testopredefi"/>
              <w:ind w:right="707"/>
              <w:jc w:val="center"/>
              <w:rPr>
                <w:rFonts w:ascii="Garamond" w:hAnsi="Garamond" w:cstheme="minorHAnsi"/>
                <w:b/>
                <w:sz w:val="20"/>
              </w:rPr>
            </w:pPr>
            <w:r w:rsidRPr="002F63B1">
              <w:rPr>
                <w:rFonts w:ascii="Garamond" w:hAnsi="Garamond" w:cstheme="minorHAnsi"/>
                <w:b/>
                <w:noProof/>
                <w:sz w:val="20"/>
              </w:rPr>
              <w:drawing>
                <wp:anchor distT="0" distB="0" distL="114300" distR="114300" simplePos="0" relativeHeight="251660288" behindDoc="1" locked="0" layoutInCell="1" allowOverlap="1" wp14:anchorId="077F0FC2" wp14:editId="308C2DF0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57150</wp:posOffset>
                  </wp:positionV>
                  <wp:extent cx="520505" cy="520505"/>
                  <wp:effectExtent l="0" t="0" r="0" b="0"/>
                  <wp:wrapTight wrapText="bothSides">
                    <wp:wrapPolygon edited="0">
                      <wp:start x="7121" y="0"/>
                      <wp:lineTo x="3956" y="7912"/>
                      <wp:lineTo x="5538" y="20571"/>
                      <wp:lineTo x="15033" y="20571"/>
                      <wp:lineTo x="16615" y="7912"/>
                      <wp:lineTo x="13451" y="0"/>
                      <wp:lineTo x="7121" y="0"/>
                    </wp:wrapPolygon>
                  </wp:wrapTight>
                  <wp:docPr id="18" name="Elemento grafico 18" descr="Rela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ecturer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505" cy="52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55" w:type="pct"/>
            <w:gridSpan w:val="3"/>
            <w:tcBorders>
              <w:left w:val="thinThickSmallGap" w:sz="24" w:space="0" w:color="4A66AC" w:themeColor="accent1"/>
              <w:bottom w:val="thinThickSmallGap" w:sz="24" w:space="0" w:color="4A66AC" w:themeColor="accent1"/>
            </w:tcBorders>
            <w:shd w:val="clear" w:color="auto" w:fill="BCD9DE" w:themeFill="accent5" w:themeFillTint="66"/>
            <w:vAlign w:val="center"/>
          </w:tcPr>
          <w:p w14:paraId="76D7542B" w14:textId="77777777" w:rsidR="008D0A32" w:rsidRPr="002F63B1" w:rsidRDefault="008D0A32" w:rsidP="00E72BD9">
            <w:pPr>
              <w:pStyle w:val="Testopredefi"/>
              <w:ind w:left="97" w:right="707"/>
              <w:rPr>
                <w:rFonts w:ascii="Garamond" w:hAnsi="Garamond" w:cstheme="minorHAnsi"/>
                <w:b/>
                <w:sz w:val="20"/>
              </w:rPr>
            </w:pPr>
            <w:r w:rsidRPr="002F63B1">
              <w:rPr>
                <w:rFonts w:ascii="Garamond" w:hAnsi="Garamond" w:cstheme="minorHAnsi"/>
                <w:b/>
                <w:sz w:val="20"/>
              </w:rPr>
              <w:t>RESPONSABILE PER LA PROTEZIONE DATI (DPO)</w:t>
            </w:r>
          </w:p>
        </w:tc>
        <w:tc>
          <w:tcPr>
            <w:tcW w:w="1970" w:type="pct"/>
            <w:gridSpan w:val="3"/>
            <w:tcBorders>
              <w:bottom w:val="thinThickSmallGap" w:sz="24" w:space="0" w:color="4A66AC" w:themeColor="accent1"/>
              <w:right w:val="thinThickSmallGap" w:sz="24" w:space="0" w:color="4A66AC" w:themeColor="accent1"/>
            </w:tcBorders>
            <w:shd w:val="clear" w:color="auto" w:fill="DDECEE" w:themeFill="accent5" w:themeFillTint="33"/>
          </w:tcPr>
          <w:p w14:paraId="3DC4E81D" w14:textId="77777777" w:rsidR="00EA690F" w:rsidRPr="008951E3" w:rsidRDefault="00EA690F" w:rsidP="00EA690F">
            <w:pPr>
              <w:pStyle w:val="Testopredefi"/>
              <w:jc w:val="both"/>
              <w:rPr>
                <w:rFonts w:ascii="Garamond" w:hAnsi="Garamond" w:cstheme="minorHAnsi"/>
                <w:i/>
                <w:sz w:val="20"/>
              </w:rPr>
            </w:pPr>
            <w:r w:rsidRPr="008951E3">
              <w:rPr>
                <w:rFonts w:ascii="Garamond" w:hAnsi="Garamond" w:cstheme="minorHAnsi"/>
                <w:i/>
                <w:sz w:val="20"/>
              </w:rPr>
              <w:t>Francesco Lucignano</w:t>
            </w:r>
          </w:p>
          <w:p w14:paraId="460968FE" w14:textId="77777777" w:rsidR="00EA690F" w:rsidRPr="008951E3" w:rsidRDefault="00EA690F" w:rsidP="00EA690F">
            <w:pPr>
              <w:pStyle w:val="Testopredefi"/>
              <w:jc w:val="both"/>
              <w:rPr>
                <w:rFonts w:ascii="Garamond" w:hAnsi="Garamond" w:cstheme="minorHAnsi"/>
                <w:sz w:val="20"/>
              </w:rPr>
            </w:pPr>
            <w:r w:rsidRPr="008951E3">
              <w:rPr>
                <w:rFonts w:ascii="Garamond" w:hAnsi="Garamond" w:cstheme="minorHAnsi"/>
                <w:sz w:val="20"/>
              </w:rPr>
              <w:t xml:space="preserve">Via Maiorise </w:t>
            </w:r>
          </w:p>
          <w:p w14:paraId="720DA48C" w14:textId="77777777" w:rsidR="00EA690F" w:rsidRPr="008951E3" w:rsidRDefault="00EA690F" w:rsidP="00EA690F">
            <w:pPr>
              <w:pStyle w:val="Testopredefi"/>
              <w:jc w:val="both"/>
              <w:rPr>
                <w:rFonts w:ascii="Garamond" w:hAnsi="Garamond" w:cstheme="minorHAnsi"/>
                <w:i/>
                <w:sz w:val="20"/>
              </w:rPr>
            </w:pPr>
            <w:r w:rsidRPr="008951E3">
              <w:rPr>
                <w:rFonts w:ascii="Garamond" w:hAnsi="Garamond" w:cstheme="minorHAnsi"/>
                <w:sz w:val="20"/>
              </w:rPr>
              <w:t>81043 CAPUA (CE),</w:t>
            </w:r>
          </w:p>
          <w:p w14:paraId="106E8B9E" w14:textId="77777777" w:rsidR="00EA690F" w:rsidRPr="008951E3" w:rsidRDefault="00EA690F" w:rsidP="00EA690F">
            <w:pPr>
              <w:pStyle w:val="Testopredefi"/>
              <w:jc w:val="both"/>
              <w:rPr>
                <w:rFonts w:ascii="Garamond" w:hAnsi="Garamond" w:cstheme="minorHAnsi"/>
                <w:sz w:val="20"/>
              </w:rPr>
            </w:pPr>
            <w:r w:rsidRPr="008951E3">
              <w:rPr>
                <w:rFonts w:ascii="Garamond" w:hAnsi="Garamond" w:cstheme="minorHAnsi"/>
                <w:sz w:val="20"/>
              </w:rPr>
              <w:t>Tel: +39 0823.623135</w:t>
            </w:r>
          </w:p>
          <w:p w14:paraId="7BEEF081" w14:textId="77777777" w:rsidR="00EA690F" w:rsidRPr="008951E3" w:rsidRDefault="00EA690F" w:rsidP="00EA690F">
            <w:pPr>
              <w:pStyle w:val="Testopredefi"/>
              <w:jc w:val="both"/>
              <w:rPr>
                <w:rFonts w:ascii="Garamond" w:hAnsi="Garamond" w:cstheme="minorHAnsi"/>
                <w:sz w:val="20"/>
              </w:rPr>
            </w:pPr>
            <w:r w:rsidRPr="008951E3">
              <w:rPr>
                <w:rFonts w:ascii="Garamond" w:hAnsi="Garamond" w:cstheme="minorHAnsi"/>
                <w:sz w:val="20"/>
              </w:rPr>
              <w:t xml:space="preserve">e-mail: </w:t>
            </w:r>
          </w:p>
          <w:p w14:paraId="188D8957" w14:textId="77777777" w:rsidR="00EA690F" w:rsidRPr="008951E3" w:rsidRDefault="00B70ACA" w:rsidP="00EA690F">
            <w:pPr>
              <w:pStyle w:val="Testopredefi"/>
              <w:jc w:val="both"/>
              <w:rPr>
                <w:rFonts w:ascii="Garamond" w:hAnsi="Garamond" w:cstheme="minorHAnsi"/>
                <w:sz w:val="20"/>
              </w:rPr>
            </w:pPr>
            <w:hyperlink r:id="rId14" w:history="1">
              <w:r w:rsidR="00EA690F" w:rsidRPr="008951E3">
                <w:rPr>
                  <w:rStyle w:val="Collegamentoipertestuale"/>
                  <w:rFonts w:ascii="Garamond" w:hAnsi="Garamond" w:cstheme="minorHAnsi"/>
                  <w:sz w:val="20"/>
                </w:rPr>
                <w:t>rpd@cira.it</w:t>
              </w:r>
            </w:hyperlink>
            <w:r w:rsidR="00EA690F" w:rsidRPr="008951E3">
              <w:rPr>
                <w:rFonts w:ascii="Garamond" w:hAnsi="Garamond" w:cstheme="minorHAnsi"/>
                <w:sz w:val="20"/>
              </w:rPr>
              <w:t>.</w:t>
            </w:r>
          </w:p>
          <w:p w14:paraId="08DA877B" w14:textId="77777777" w:rsidR="008D0A32" w:rsidRPr="002F63B1" w:rsidRDefault="00EA690F" w:rsidP="00EA690F">
            <w:pPr>
              <w:pStyle w:val="Testopredefi"/>
              <w:ind w:right="707"/>
              <w:jc w:val="both"/>
              <w:rPr>
                <w:rFonts w:ascii="Garamond" w:hAnsi="Garamond" w:cstheme="minorHAnsi"/>
                <w:sz w:val="20"/>
              </w:rPr>
            </w:pPr>
            <w:r w:rsidRPr="008951E3">
              <w:rPr>
                <w:rFonts w:ascii="Garamond" w:hAnsi="Garamond" w:cstheme="minorHAnsi"/>
                <w:sz w:val="20"/>
              </w:rPr>
              <w:t>rpd.cira.it@legalmail.it</w:t>
            </w:r>
          </w:p>
        </w:tc>
      </w:tr>
      <w:tr w:rsidR="001B65B7" w:rsidRPr="002F63B1" w14:paraId="676B8768" w14:textId="77777777" w:rsidTr="005953F6">
        <w:tc>
          <w:tcPr>
            <w:tcW w:w="758" w:type="pct"/>
            <w:gridSpan w:val="2"/>
            <w:vMerge w:val="restart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BCD9DE" w:themeFill="accent5" w:themeFillTint="66"/>
          </w:tcPr>
          <w:p w14:paraId="15E6F87E" w14:textId="77777777" w:rsidR="001B65B7" w:rsidRPr="002F63B1" w:rsidRDefault="001B65B7" w:rsidP="00EA690F">
            <w:pPr>
              <w:pStyle w:val="Testopredefi"/>
              <w:ind w:left="316" w:right="707" w:hanging="316"/>
              <w:rPr>
                <w:rFonts w:ascii="Garamond" w:hAnsi="Garamond" w:cstheme="minorHAnsi"/>
                <w:b/>
                <w:sz w:val="20"/>
              </w:rPr>
            </w:pPr>
            <w:bookmarkStart w:id="0" w:name="_GoBack"/>
            <w:r w:rsidRPr="002F63B1">
              <w:rPr>
                <w:rFonts w:ascii="Garamond" w:hAnsi="Garamond" w:cstheme="minorHAnsi"/>
                <w:b/>
                <w:noProof/>
                <w:sz w:val="20"/>
              </w:rPr>
              <w:drawing>
                <wp:anchor distT="0" distB="0" distL="114300" distR="114300" simplePos="0" relativeHeight="251662336" behindDoc="1" locked="0" layoutInCell="1" allowOverlap="1" wp14:anchorId="0CCB2D54" wp14:editId="69969A86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732155</wp:posOffset>
                  </wp:positionV>
                  <wp:extent cx="604520" cy="604520"/>
                  <wp:effectExtent l="0" t="0" r="0" b="0"/>
                  <wp:wrapTight wrapText="bothSides">
                    <wp:wrapPolygon edited="0">
                      <wp:start x="6807" y="681"/>
                      <wp:lineTo x="3403" y="4765"/>
                      <wp:lineTo x="681" y="8849"/>
                      <wp:lineTo x="681" y="13613"/>
                      <wp:lineTo x="6126" y="19059"/>
                      <wp:lineTo x="6807" y="20420"/>
                      <wp:lineTo x="14294" y="20420"/>
                      <wp:lineTo x="14975" y="19059"/>
                      <wp:lineTo x="20420" y="13613"/>
                      <wp:lineTo x="20420" y="10210"/>
                      <wp:lineTo x="17697" y="4084"/>
                      <wp:lineTo x="14294" y="681"/>
                      <wp:lineTo x="6807" y="681"/>
                    </wp:wrapPolygon>
                  </wp:wrapTight>
                  <wp:docPr id="19" name="Elemento grafico 19" descr="Medic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dical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60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63B1">
              <w:rPr>
                <w:rFonts w:ascii="Garamond" w:hAnsi="Garamond" w:cstheme="minorHAnsi"/>
                <w:b/>
                <w:noProof/>
                <w:sz w:val="20"/>
              </w:rPr>
              <w:drawing>
                <wp:anchor distT="0" distB="0" distL="114300" distR="114300" simplePos="0" relativeHeight="251663360" behindDoc="1" locked="0" layoutInCell="1" allowOverlap="1" wp14:anchorId="51B2EA8F" wp14:editId="57DD4EA8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506095" cy="506095"/>
                  <wp:effectExtent l="0" t="0" r="8255" b="0"/>
                  <wp:wrapTight wrapText="bothSides">
                    <wp:wrapPolygon edited="0">
                      <wp:start x="8944" y="813"/>
                      <wp:lineTo x="1626" y="4878"/>
                      <wp:lineTo x="0" y="7317"/>
                      <wp:lineTo x="0" y="15448"/>
                      <wp:lineTo x="1626" y="20326"/>
                      <wp:lineTo x="20326" y="20326"/>
                      <wp:lineTo x="21139" y="7317"/>
                      <wp:lineTo x="19513" y="4878"/>
                      <wp:lineTo x="12196" y="813"/>
                      <wp:lineTo x="8944" y="813"/>
                    </wp:wrapPolygon>
                  </wp:wrapTight>
                  <wp:docPr id="20" name="Elemento grafico 20" descr="Badge dipend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mployeeBadge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pct"/>
            <w:gridSpan w:val="7"/>
            <w:tcBorders>
              <w:top w:val="double" w:sz="4" w:space="0" w:color="4A66AC" w:themeColor="accent1"/>
              <w:left w:val="double" w:sz="4" w:space="0" w:color="4A66AC" w:themeColor="accent1"/>
              <w:bottom w:val="double" w:sz="4" w:space="0" w:color="5AA2AE" w:themeColor="accent5"/>
              <w:right w:val="double" w:sz="4" w:space="0" w:color="4A66AC" w:themeColor="accent1"/>
            </w:tcBorders>
            <w:shd w:val="clear" w:color="auto" w:fill="BCD9DE" w:themeFill="accent5" w:themeFillTint="66"/>
          </w:tcPr>
          <w:p w14:paraId="58D7BC9C" w14:textId="77777777" w:rsidR="001B65B7" w:rsidRPr="002F63B1" w:rsidRDefault="001B65B7" w:rsidP="00954121">
            <w:pPr>
              <w:pStyle w:val="Testopredefi"/>
              <w:ind w:right="707"/>
              <w:jc w:val="both"/>
              <w:rPr>
                <w:rFonts w:ascii="Garamond" w:hAnsi="Garamond" w:cstheme="minorHAnsi"/>
                <w:b/>
                <w:sz w:val="20"/>
              </w:rPr>
            </w:pPr>
            <w:r>
              <w:rPr>
                <w:rFonts w:ascii="Garamond" w:hAnsi="Garamond" w:cstheme="minorHAnsi"/>
                <w:b/>
                <w:sz w:val="20"/>
              </w:rPr>
              <w:t xml:space="preserve">CATEGORIE DI </w:t>
            </w:r>
            <w:r w:rsidRPr="002F63B1">
              <w:rPr>
                <w:rFonts w:ascii="Garamond" w:hAnsi="Garamond" w:cstheme="minorHAnsi"/>
                <w:b/>
                <w:sz w:val="20"/>
              </w:rPr>
              <w:t>DATI PERSONALI TRATTATI</w:t>
            </w:r>
            <w:r>
              <w:rPr>
                <w:rFonts w:ascii="Garamond" w:hAnsi="Garamond" w:cstheme="minorHAnsi"/>
                <w:b/>
                <w:sz w:val="20"/>
              </w:rPr>
              <w:t xml:space="preserve"> </w:t>
            </w:r>
          </w:p>
        </w:tc>
      </w:tr>
      <w:bookmarkEnd w:id="0"/>
      <w:tr w:rsidR="001B65B7" w:rsidRPr="002F63B1" w14:paraId="2F5EAB13" w14:textId="77777777" w:rsidTr="005953F6">
        <w:tc>
          <w:tcPr>
            <w:tcW w:w="758" w:type="pct"/>
            <w:gridSpan w:val="2"/>
            <w:vMerge/>
            <w:tcBorders>
              <w:left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</w:tcPr>
          <w:p w14:paraId="23369FB6" w14:textId="77777777" w:rsidR="001B65B7" w:rsidRPr="002F63B1" w:rsidRDefault="001B65B7" w:rsidP="00954121">
            <w:pPr>
              <w:pStyle w:val="Testopredefi"/>
              <w:ind w:right="707"/>
              <w:jc w:val="both"/>
              <w:rPr>
                <w:rFonts w:ascii="Garamond" w:hAnsi="Garamond" w:cs="Calibri"/>
                <w:sz w:val="20"/>
              </w:rPr>
            </w:pPr>
          </w:p>
        </w:tc>
        <w:tc>
          <w:tcPr>
            <w:tcW w:w="4242" w:type="pct"/>
            <w:gridSpan w:val="7"/>
            <w:tcBorders>
              <w:top w:val="double" w:sz="4" w:space="0" w:color="5AA2AE" w:themeColor="accent5"/>
              <w:left w:val="double" w:sz="4" w:space="0" w:color="4A66AC" w:themeColor="accent1"/>
              <w:bottom w:val="double" w:sz="4" w:space="0" w:color="5AA2AE" w:themeColor="accent5"/>
              <w:right w:val="double" w:sz="4" w:space="0" w:color="4A66AC" w:themeColor="accent1"/>
            </w:tcBorders>
            <w:shd w:val="clear" w:color="auto" w:fill="auto"/>
          </w:tcPr>
          <w:p w14:paraId="0199D76C" w14:textId="77777777" w:rsidR="001B65B7" w:rsidRPr="00481DD1" w:rsidRDefault="005733AD" w:rsidP="006B45A9">
            <w:pPr>
              <w:pStyle w:val="Testopredefi"/>
              <w:numPr>
                <w:ilvl w:val="0"/>
                <w:numId w:val="2"/>
              </w:numPr>
              <w:ind w:right="35"/>
              <w:jc w:val="both"/>
              <w:rPr>
                <w:rFonts w:ascii="Garamond" w:hAnsi="Garamond" w:cs="Calibri"/>
                <w:i/>
                <w:sz w:val="20"/>
              </w:rPr>
            </w:pPr>
            <w:r w:rsidRPr="00481DD1">
              <w:rPr>
                <w:rFonts w:ascii="Garamond" w:hAnsi="Garamond" w:cs="Calibri"/>
                <w:sz w:val="20"/>
              </w:rPr>
              <w:t>Dati anagrafici</w:t>
            </w:r>
            <w:r w:rsidR="006B45A9" w:rsidRPr="00481DD1">
              <w:rPr>
                <w:rFonts w:ascii="Garamond" w:hAnsi="Garamond" w:cs="Calibri"/>
                <w:sz w:val="20"/>
              </w:rPr>
              <w:t xml:space="preserve">, </w:t>
            </w:r>
            <w:r w:rsidRPr="00481DD1">
              <w:rPr>
                <w:rFonts w:ascii="Garamond" w:hAnsi="Garamond" w:cs="Calibri"/>
                <w:sz w:val="20"/>
              </w:rPr>
              <w:t>recapiti (mail, telefono, abitazione, ecc..)</w:t>
            </w:r>
            <w:r w:rsidR="006B45A9" w:rsidRPr="00481DD1">
              <w:rPr>
                <w:rFonts w:ascii="Garamond" w:hAnsi="Garamond" w:cs="Calibri"/>
                <w:sz w:val="20"/>
              </w:rPr>
              <w:t xml:space="preserve">, </w:t>
            </w:r>
            <w:r w:rsidRPr="00481DD1">
              <w:rPr>
                <w:rFonts w:ascii="Garamond" w:hAnsi="Garamond" w:cs="Calibri"/>
                <w:sz w:val="20"/>
              </w:rPr>
              <w:t>eventuale foto (non obbligatoria), esperienze scolastiche e relative votazioni</w:t>
            </w:r>
            <w:r w:rsidR="006B45A9" w:rsidRPr="00481DD1">
              <w:rPr>
                <w:rFonts w:ascii="Garamond" w:hAnsi="Garamond" w:cs="Calibri"/>
                <w:sz w:val="20"/>
              </w:rPr>
              <w:t>, esperienze lavorative</w:t>
            </w:r>
            <w:r w:rsidRPr="00481DD1">
              <w:rPr>
                <w:rFonts w:ascii="Garamond" w:hAnsi="Garamond" w:cs="Calibri"/>
                <w:sz w:val="20"/>
              </w:rPr>
              <w:t>, lingue conosciute e livelli di approfondimento</w:t>
            </w:r>
            <w:r w:rsidR="006B45A9" w:rsidRPr="00481DD1">
              <w:rPr>
                <w:rFonts w:ascii="Garamond" w:hAnsi="Garamond" w:cs="Calibri"/>
                <w:sz w:val="20"/>
              </w:rPr>
              <w:t xml:space="preserve"> ed eventuali ulteriori Dati da Lei inseriti nel curriculum vitae e/o inseriti nel questionario che Le sarà sottoposto in fase di colloquio</w:t>
            </w:r>
            <w:r w:rsidR="00BA6A12" w:rsidRPr="00481DD1">
              <w:rPr>
                <w:rFonts w:ascii="Garamond" w:hAnsi="Garamond" w:cs="Calibri"/>
                <w:sz w:val="20"/>
              </w:rPr>
              <w:t xml:space="preserve"> </w:t>
            </w:r>
            <w:r w:rsidR="00BA6A12" w:rsidRPr="00481DD1">
              <w:rPr>
                <w:rFonts w:ascii="Garamond" w:hAnsi="Garamond" w:cstheme="minorHAnsi"/>
                <w:sz w:val="20"/>
              </w:rPr>
              <w:t>(dati “</w:t>
            </w:r>
            <w:r w:rsidR="00BA6A12" w:rsidRPr="00481DD1">
              <w:rPr>
                <w:rFonts w:ascii="Garamond" w:hAnsi="Garamond" w:cstheme="minorHAnsi"/>
                <w:b/>
                <w:sz w:val="20"/>
              </w:rPr>
              <w:t>comuni</w:t>
            </w:r>
            <w:r w:rsidR="00BA6A12" w:rsidRPr="00481DD1">
              <w:rPr>
                <w:rFonts w:ascii="Garamond" w:hAnsi="Garamond" w:cstheme="minorHAnsi"/>
                <w:sz w:val="20"/>
              </w:rPr>
              <w:t>”).</w:t>
            </w:r>
          </w:p>
          <w:p w14:paraId="05E9F699" w14:textId="77777777" w:rsidR="002D7536" w:rsidRPr="00D66139" w:rsidRDefault="002D7536" w:rsidP="002D7536">
            <w:pPr>
              <w:pStyle w:val="Testopredefi"/>
              <w:ind w:left="360" w:right="35"/>
              <w:jc w:val="both"/>
              <w:rPr>
                <w:rFonts w:ascii="Garamond" w:hAnsi="Garamond" w:cs="Calibri"/>
                <w:sz w:val="20"/>
              </w:rPr>
            </w:pPr>
            <w:r w:rsidRPr="002E151F">
              <w:rPr>
                <w:rFonts w:ascii="Garamond" w:hAnsi="Garamond" w:cs="Calibri"/>
                <w:sz w:val="20"/>
              </w:rPr>
              <w:t>Immagini registrate durante lo svolgimento delle prove comprendenti la persona fisica e il luogo ripreso.</w:t>
            </w:r>
          </w:p>
          <w:p w14:paraId="7BA5ED13" w14:textId="77777777" w:rsidR="001B65B7" w:rsidRDefault="001B65B7" w:rsidP="001B65B7">
            <w:pPr>
              <w:pStyle w:val="Testopredefi"/>
              <w:numPr>
                <w:ilvl w:val="0"/>
                <w:numId w:val="2"/>
              </w:numPr>
              <w:ind w:right="35"/>
              <w:jc w:val="both"/>
              <w:rPr>
                <w:rFonts w:ascii="Garamond" w:hAnsi="Garamond" w:cs="Calibri"/>
                <w:sz w:val="20"/>
              </w:rPr>
            </w:pPr>
            <w:r w:rsidRPr="002F63B1">
              <w:rPr>
                <w:rFonts w:ascii="Garamond" w:hAnsi="Garamond" w:cs="Calibri"/>
                <w:sz w:val="20"/>
              </w:rPr>
              <w:t>dati relativi alla salute</w:t>
            </w:r>
            <w:r w:rsidRPr="005733AD">
              <w:rPr>
                <w:rFonts w:ascii="Garamond" w:hAnsi="Garamond" w:cs="Calibri"/>
                <w:sz w:val="20"/>
              </w:rPr>
              <w:t xml:space="preserve"> </w:t>
            </w:r>
            <w:r w:rsidR="00BB3033" w:rsidRPr="00914148">
              <w:rPr>
                <w:rFonts w:ascii="Garamond" w:hAnsi="Garamond" w:cs="Calibri"/>
                <w:sz w:val="20"/>
              </w:rPr>
              <w:t>(come l’appartenenza a categorie protette) eventualmente contenuti nel curriculum o in eventuale ulteriore documentazione trasmessa alla Società</w:t>
            </w:r>
            <w:r w:rsidR="00BB3033">
              <w:rPr>
                <w:rFonts w:ascii="Garamond" w:hAnsi="Garamond" w:cs="Calibri"/>
                <w:sz w:val="20"/>
              </w:rPr>
              <w:t xml:space="preserve"> </w:t>
            </w:r>
            <w:r>
              <w:rPr>
                <w:rFonts w:ascii="Garamond" w:hAnsi="Garamond" w:cs="Calibri"/>
                <w:sz w:val="20"/>
              </w:rPr>
              <w:t>(</w:t>
            </w:r>
            <w:r w:rsidRPr="00E608DE">
              <w:rPr>
                <w:rFonts w:ascii="Garamond" w:hAnsi="Garamond" w:cs="Calibri"/>
                <w:b/>
                <w:sz w:val="20"/>
              </w:rPr>
              <w:t>categorie particolar</w:t>
            </w:r>
            <w:r w:rsidRPr="00D66139">
              <w:rPr>
                <w:rFonts w:ascii="Garamond" w:hAnsi="Garamond" w:cs="Calibri"/>
                <w:b/>
                <w:sz w:val="20"/>
              </w:rPr>
              <w:t>i di dati</w:t>
            </w:r>
            <w:r w:rsidRPr="00D66139">
              <w:rPr>
                <w:rFonts w:ascii="Garamond" w:hAnsi="Garamond" w:cs="Calibri"/>
                <w:sz w:val="20"/>
              </w:rPr>
              <w:t>, ex dati “</w:t>
            </w:r>
            <w:r w:rsidRPr="00D66139">
              <w:rPr>
                <w:rFonts w:ascii="Garamond" w:hAnsi="Garamond" w:cs="Calibri"/>
                <w:b/>
                <w:sz w:val="20"/>
              </w:rPr>
              <w:t>sensibili</w:t>
            </w:r>
            <w:r w:rsidRPr="00D66139">
              <w:rPr>
                <w:rFonts w:ascii="Garamond" w:hAnsi="Garamond" w:cs="Calibri"/>
                <w:sz w:val="20"/>
              </w:rPr>
              <w:t>)</w:t>
            </w:r>
          </w:p>
          <w:p w14:paraId="2784DEA8" w14:textId="77777777" w:rsidR="002869EE" w:rsidRPr="00725538" w:rsidRDefault="003001CE" w:rsidP="00D66139">
            <w:pPr>
              <w:pStyle w:val="Testopredefi"/>
              <w:numPr>
                <w:ilvl w:val="0"/>
                <w:numId w:val="2"/>
              </w:numPr>
              <w:ind w:right="35"/>
              <w:jc w:val="both"/>
              <w:rPr>
                <w:rFonts w:ascii="Garamond" w:hAnsi="Garamond" w:cs="Calibri"/>
                <w:b/>
                <w:i/>
                <w:sz w:val="20"/>
              </w:rPr>
            </w:pPr>
            <w:r w:rsidRPr="00725538">
              <w:rPr>
                <w:rFonts w:ascii="Garamond" w:hAnsi="Garamond" w:cs="Calibri"/>
                <w:b/>
                <w:sz w:val="20"/>
              </w:rPr>
              <w:t>Dati Relativi a condanne penali e reati</w:t>
            </w:r>
          </w:p>
        </w:tc>
      </w:tr>
      <w:tr w:rsidR="00473CD0" w:rsidRPr="002F63B1" w14:paraId="5ABA4F17" w14:textId="77777777" w:rsidTr="005953F6">
        <w:tc>
          <w:tcPr>
            <w:tcW w:w="758" w:type="pct"/>
            <w:gridSpan w:val="2"/>
            <w:vMerge w:val="restart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5DD5BBC9" w14:textId="77777777" w:rsidR="00473CD0" w:rsidRPr="002F63B1" w:rsidRDefault="004D47A7" w:rsidP="00CD614A">
            <w:pPr>
              <w:pStyle w:val="Testopredefi"/>
              <w:ind w:right="264"/>
              <w:jc w:val="center"/>
              <w:rPr>
                <w:rFonts w:ascii="Garamond" w:hAnsi="Garamond" w:cstheme="minorHAnsi"/>
                <w:b/>
                <w:sz w:val="20"/>
              </w:rPr>
            </w:pPr>
            <w:r>
              <w:rPr>
                <w:rFonts w:ascii="Garamond" w:hAnsi="Garamond" w:cstheme="minorHAnsi"/>
                <w:b/>
                <w:noProof/>
                <w:sz w:val="20"/>
              </w:rPr>
              <w:drawing>
                <wp:inline distT="0" distB="0" distL="0" distR="0" wp14:anchorId="601F73A6" wp14:editId="31A4815F">
                  <wp:extent cx="457200" cy="457200"/>
                  <wp:effectExtent l="0" t="0" r="0" b="0"/>
                  <wp:docPr id="6" name="Elemento grafico 6" descr="R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etwork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pct"/>
            <w:gridSpan w:val="7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6B91FD96" w14:textId="77777777" w:rsidR="00473CD0" w:rsidRPr="008C548D" w:rsidRDefault="00473CD0" w:rsidP="00CD614A">
            <w:pPr>
              <w:pStyle w:val="Testopredefi"/>
              <w:ind w:right="707"/>
              <w:jc w:val="both"/>
              <w:rPr>
                <w:rFonts w:ascii="Garamond" w:hAnsi="Garamond" w:cstheme="minorHAnsi"/>
                <w:i/>
                <w:sz w:val="20"/>
              </w:rPr>
            </w:pPr>
            <w:r w:rsidRPr="008C548D">
              <w:rPr>
                <w:rFonts w:ascii="Garamond" w:hAnsi="Garamond" w:cstheme="minorHAnsi"/>
                <w:b/>
                <w:i/>
                <w:sz w:val="20"/>
              </w:rPr>
              <w:t>FONTE DEI DATI</w:t>
            </w:r>
          </w:p>
        </w:tc>
      </w:tr>
      <w:tr w:rsidR="00473CD0" w:rsidRPr="002F63B1" w14:paraId="32701651" w14:textId="77777777" w:rsidTr="005953F6">
        <w:trPr>
          <w:trHeight w:val="677"/>
        </w:trPr>
        <w:tc>
          <w:tcPr>
            <w:tcW w:w="758" w:type="pct"/>
            <w:gridSpan w:val="2"/>
            <w:vMerge/>
            <w:tcBorders>
              <w:left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</w:tcPr>
          <w:p w14:paraId="3878F8E7" w14:textId="77777777" w:rsidR="00473CD0" w:rsidRPr="002F63B1" w:rsidRDefault="00473CD0" w:rsidP="00CD614A">
            <w:pPr>
              <w:pStyle w:val="Testopredefi"/>
              <w:ind w:right="707"/>
              <w:jc w:val="both"/>
              <w:rPr>
                <w:rFonts w:ascii="Garamond" w:hAnsi="Garamond" w:cs="Calibri"/>
                <w:sz w:val="20"/>
              </w:rPr>
            </w:pPr>
          </w:p>
        </w:tc>
        <w:tc>
          <w:tcPr>
            <w:tcW w:w="4242" w:type="pct"/>
            <w:gridSpan w:val="7"/>
            <w:tcBorders>
              <w:left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</w:tcPr>
          <w:p w14:paraId="13F17DB4" w14:textId="77777777" w:rsidR="00473CD0" w:rsidRPr="008C548D" w:rsidRDefault="00DE4542" w:rsidP="00481DD1">
            <w:pPr>
              <w:pStyle w:val="Testopredefi"/>
              <w:jc w:val="both"/>
              <w:rPr>
                <w:rFonts w:ascii="Garamond" w:hAnsi="Garamond" w:cstheme="minorHAnsi"/>
                <w:i/>
                <w:sz w:val="20"/>
              </w:rPr>
            </w:pPr>
            <w:r w:rsidRPr="00BA3EA7">
              <w:rPr>
                <w:rFonts w:ascii="Garamond" w:hAnsi="Garamond" w:cstheme="minorHAnsi"/>
                <w:sz w:val="20"/>
              </w:rPr>
              <w:t xml:space="preserve">I dati sono raccolti presso l’interessato (quindi da Lei direttamente forniti) </w:t>
            </w:r>
          </w:p>
        </w:tc>
      </w:tr>
      <w:tr w:rsidR="00EB63C7" w:rsidRPr="002F63B1" w14:paraId="59D8288F" w14:textId="77777777" w:rsidTr="005953F6">
        <w:trPr>
          <w:trHeight w:val="687"/>
        </w:trPr>
        <w:tc>
          <w:tcPr>
            <w:tcW w:w="530" w:type="pct"/>
            <w:tcBorders>
              <w:top w:val="double" w:sz="4" w:space="0" w:color="4A66AC" w:themeColor="accent1"/>
              <w:left w:val="double" w:sz="4" w:space="0" w:color="4A66AC" w:themeColor="accent1"/>
              <w:bottom w:val="double" w:sz="4" w:space="0" w:color="4A66AC" w:themeColor="accent1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1114F68C" w14:textId="77777777" w:rsidR="00EB63C7" w:rsidRPr="002F63B1" w:rsidRDefault="00EB63C7" w:rsidP="00C434A5">
            <w:pPr>
              <w:pStyle w:val="Testopredefi"/>
              <w:jc w:val="both"/>
              <w:rPr>
                <w:rFonts w:ascii="Garamond" w:hAnsi="Garamond" w:cstheme="minorHAnsi"/>
                <w:b/>
                <w:noProof/>
                <w:sz w:val="20"/>
              </w:rPr>
            </w:pPr>
            <w:r w:rsidRPr="002F63B1">
              <w:rPr>
                <w:rFonts w:ascii="Garamond" w:hAnsi="Garamond" w:cstheme="minorHAnsi"/>
                <w:b/>
                <w:noProof/>
                <w:sz w:val="20"/>
              </w:rPr>
              <w:drawing>
                <wp:inline distT="0" distB="0" distL="0" distR="0" wp14:anchorId="0F03D9BB" wp14:editId="21C48199">
                  <wp:extent cx="365760" cy="365760"/>
                  <wp:effectExtent l="0" t="0" r="0" b="0"/>
                  <wp:docPr id="21" name="Elemento grafico 21" descr="Centro del bersag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ullseye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44" cy="366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pct"/>
            <w:gridSpan w:val="3"/>
            <w:tcBorders>
              <w:top w:val="double" w:sz="4" w:space="0" w:color="4A66AC" w:themeColor="accent1"/>
              <w:left w:val="single" w:sz="4" w:space="0" w:color="auto"/>
              <w:bottom w:val="double" w:sz="4" w:space="0" w:color="4A66AC" w:themeColor="accent1"/>
            </w:tcBorders>
            <w:shd w:val="clear" w:color="auto" w:fill="DDECEE" w:themeFill="accent5" w:themeFillTint="33"/>
            <w:vAlign w:val="center"/>
          </w:tcPr>
          <w:p w14:paraId="6C431985" w14:textId="77777777" w:rsidR="00EB63C7" w:rsidRPr="002F63B1" w:rsidRDefault="00EB63C7" w:rsidP="00C434A5">
            <w:pPr>
              <w:pStyle w:val="Testopredefi"/>
              <w:rPr>
                <w:rFonts w:ascii="Garamond" w:hAnsi="Garamond" w:cstheme="minorHAnsi"/>
                <w:b/>
                <w:sz w:val="20"/>
              </w:rPr>
            </w:pPr>
            <w:r w:rsidRPr="00C74A14">
              <w:rPr>
                <w:rFonts w:ascii="Garamond" w:hAnsi="Garamond" w:cstheme="minorHAnsi"/>
                <w:b/>
                <w:sz w:val="18"/>
              </w:rPr>
              <w:t>FINALITÀ DEL TRATTAMENTO</w:t>
            </w:r>
          </w:p>
        </w:tc>
        <w:tc>
          <w:tcPr>
            <w:tcW w:w="536" w:type="pct"/>
            <w:tcBorders>
              <w:top w:val="double" w:sz="4" w:space="0" w:color="4A66AC" w:themeColor="accent1"/>
              <w:bottom w:val="double" w:sz="4" w:space="0" w:color="4A66AC" w:themeColor="accent1"/>
            </w:tcBorders>
            <w:shd w:val="clear" w:color="auto" w:fill="DDECEE" w:themeFill="accent5" w:themeFillTint="33"/>
            <w:vAlign w:val="center"/>
          </w:tcPr>
          <w:p w14:paraId="6536FA27" w14:textId="77777777" w:rsidR="00EB63C7" w:rsidRPr="002F63B1" w:rsidRDefault="00EB63C7" w:rsidP="00C434A5">
            <w:pPr>
              <w:pStyle w:val="Testopredefi"/>
              <w:jc w:val="both"/>
              <w:rPr>
                <w:rFonts w:ascii="Garamond" w:hAnsi="Garamond" w:cstheme="minorHAnsi"/>
                <w:b/>
                <w:noProof/>
                <w:sz w:val="20"/>
              </w:rPr>
            </w:pPr>
            <w:r w:rsidRPr="00C74A14">
              <w:rPr>
                <w:rFonts w:ascii="Garamond" w:hAnsi="Garamond" w:cstheme="minorHAnsi"/>
                <w:b/>
                <w:noProof/>
                <w:sz w:val="18"/>
              </w:rPr>
              <w:drawing>
                <wp:inline distT="0" distB="0" distL="0" distR="0" wp14:anchorId="0AAC99EF" wp14:editId="1A9A2704">
                  <wp:extent cx="499403" cy="499403"/>
                  <wp:effectExtent l="0" t="0" r="0" b="0"/>
                  <wp:docPr id="22" name="Elemento grafico 22" descr="Contra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tract_LTR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632" cy="505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" w:type="pct"/>
            <w:gridSpan w:val="2"/>
            <w:tcBorders>
              <w:top w:val="double" w:sz="4" w:space="0" w:color="4A66AC" w:themeColor="accent1"/>
              <w:bottom w:val="double" w:sz="4" w:space="0" w:color="4A66AC" w:themeColor="accent1"/>
            </w:tcBorders>
            <w:shd w:val="clear" w:color="auto" w:fill="DDECEE" w:themeFill="accent5" w:themeFillTint="33"/>
            <w:vAlign w:val="center"/>
          </w:tcPr>
          <w:p w14:paraId="0927874F" w14:textId="77777777" w:rsidR="00EB63C7" w:rsidRPr="002F63B1" w:rsidRDefault="00EB63C7" w:rsidP="00C434A5">
            <w:pPr>
              <w:pStyle w:val="Testopredefi"/>
              <w:jc w:val="both"/>
              <w:rPr>
                <w:rFonts w:ascii="Garamond" w:hAnsi="Garamond" w:cstheme="minorHAnsi"/>
                <w:b/>
                <w:sz w:val="20"/>
              </w:rPr>
            </w:pPr>
            <w:r w:rsidRPr="00C74A14">
              <w:rPr>
                <w:rFonts w:ascii="Garamond" w:hAnsi="Garamond" w:cstheme="minorHAnsi"/>
                <w:b/>
                <w:sz w:val="18"/>
              </w:rPr>
              <w:t>BASE GIURIDICA DEL TRATTAMENTO</w:t>
            </w:r>
          </w:p>
        </w:tc>
        <w:tc>
          <w:tcPr>
            <w:tcW w:w="931" w:type="pct"/>
            <w:tcBorders>
              <w:top w:val="double" w:sz="4" w:space="0" w:color="4A66AC" w:themeColor="accent1"/>
              <w:bottom w:val="double" w:sz="4" w:space="0" w:color="4A66AC" w:themeColor="accent1"/>
            </w:tcBorders>
            <w:shd w:val="clear" w:color="auto" w:fill="DDECEE" w:themeFill="accent5" w:themeFillTint="33"/>
            <w:vAlign w:val="center"/>
          </w:tcPr>
          <w:p w14:paraId="4C7E8CB5" w14:textId="77777777" w:rsidR="00EB63C7" w:rsidRPr="002F63B1" w:rsidRDefault="00EB63C7" w:rsidP="00C434A5">
            <w:pPr>
              <w:pStyle w:val="Testopredefi"/>
              <w:jc w:val="both"/>
              <w:rPr>
                <w:rFonts w:ascii="Garamond" w:hAnsi="Garamond" w:cstheme="minorHAnsi"/>
                <w:b/>
                <w:noProof/>
                <w:sz w:val="20"/>
              </w:rPr>
            </w:pPr>
            <w:r w:rsidRPr="00C74A14">
              <w:rPr>
                <w:rFonts w:ascii="Garamond" w:hAnsi="Garamond" w:cstheme="minorHAnsi"/>
                <w:b/>
                <w:noProof/>
                <w:sz w:val="18"/>
              </w:rPr>
              <w:drawing>
                <wp:inline distT="0" distB="0" distL="0" distR="0" wp14:anchorId="26D778FB" wp14:editId="3348F553">
                  <wp:extent cx="400050" cy="400050"/>
                  <wp:effectExtent l="0" t="0" r="0" b="0"/>
                  <wp:docPr id="23" name="Elemento grafico 23" descr="Crono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opwatch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079" cy="403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pct"/>
            <w:tcBorders>
              <w:top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  <w:vAlign w:val="center"/>
          </w:tcPr>
          <w:p w14:paraId="2DE8DFA2" w14:textId="77777777" w:rsidR="00EB63C7" w:rsidRPr="002F63B1" w:rsidRDefault="00EB63C7" w:rsidP="00C434A5">
            <w:pPr>
              <w:pStyle w:val="Testopredefi"/>
              <w:rPr>
                <w:rFonts w:ascii="Garamond" w:hAnsi="Garamond" w:cstheme="minorHAnsi"/>
                <w:b/>
                <w:sz w:val="20"/>
              </w:rPr>
            </w:pPr>
            <w:r w:rsidRPr="00C74A14">
              <w:rPr>
                <w:rFonts w:ascii="Garamond" w:hAnsi="Garamond" w:cstheme="minorHAnsi"/>
                <w:b/>
                <w:sz w:val="18"/>
              </w:rPr>
              <w:t>PERIODO DI CONSERVAZIONE DEI DATI</w:t>
            </w:r>
          </w:p>
        </w:tc>
      </w:tr>
      <w:tr w:rsidR="00CB5E87" w:rsidRPr="002F63B1" w14:paraId="27861835" w14:textId="77777777" w:rsidTr="005953F6">
        <w:trPr>
          <w:trHeight w:val="1380"/>
        </w:trPr>
        <w:tc>
          <w:tcPr>
            <w:tcW w:w="1573" w:type="pct"/>
            <w:gridSpan w:val="4"/>
            <w:vMerge w:val="restart"/>
            <w:tcBorders>
              <w:top w:val="double" w:sz="4" w:space="0" w:color="4A66AC" w:themeColor="accent1"/>
              <w:left w:val="double" w:sz="4" w:space="0" w:color="4A66AC" w:themeColor="accent1"/>
            </w:tcBorders>
            <w:shd w:val="clear" w:color="auto" w:fill="DDECEE" w:themeFill="accent5" w:themeFillTint="33"/>
            <w:vAlign w:val="center"/>
          </w:tcPr>
          <w:p w14:paraId="5498E691" w14:textId="54C7251C" w:rsidR="00CB5E87" w:rsidRPr="00481DD1" w:rsidRDefault="00CB5E87" w:rsidP="00C434A5">
            <w:pPr>
              <w:pStyle w:val="Testopredefi"/>
              <w:rPr>
                <w:rFonts w:ascii="Garamond" w:hAnsi="Garamond" w:cstheme="minorHAnsi"/>
                <w:b/>
                <w:sz w:val="20"/>
              </w:rPr>
            </w:pPr>
            <w:bookmarkStart w:id="1" w:name="_Hlk481505839"/>
            <w:r w:rsidRPr="00481DD1">
              <w:rPr>
                <w:rFonts w:ascii="Garamond" w:hAnsi="Garamond" w:cs="Calibri"/>
                <w:sz w:val="20"/>
              </w:rPr>
              <w:t>Finalità connesse o strumentali allo svolgimento dell’attività di ricerca e selezione dei candidati</w:t>
            </w:r>
            <w:bookmarkEnd w:id="1"/>
            <w:r w:rsidRPr="00481DD1">
              <w:rPr>
                <w:rFonts w:ascii="Garamond" w:hAnsi="Garamond" w:cs="Calibri"/>
                <w:sz w:val="20"/>
              </w:rPr>
              <w:t>.</w:t>
            </w:r>
            <w:r>
              <w:rPr>
                <w:rFonts w:ascii="Garamond" w:hAnsi="Garamond" w:cs="Calibri"/>
                <w:sz w:val="20"/>
              </w:rPr>
              <w:t xml:space="preserve"> In caso si attivassero delle procedure di selezione a distanza potrebbe rendersi necessaria la registrazione della sessione di collegamento con il candidato</w:t>
            </w:r>
          </w:p>
        </w:tc>
        <w:tc>
          <w:tcPr>
            <w:tcW w:w="1512" w:type="pct"/>
            <w:gridSpan w:val="3"/>
            <w:vMerge w:val="restart"/>
            <w:tcBorders>
              <w:top w:val="double" w:sz="4" w:space="0" w:color="4A66AC" w:themeColor="accent1"/>
            </w:tcBorders>
            <w:shd w:val="clear" w:color="auto" w:fill="auto"/>
            <w:vAlign w:val="center"/>
          </w:tcPr>
          <w:p w14:paraId="08D222BE" w14:textId="77777777" w:rsidR="00CB5E87" w:rsidRDefault="00CB5E87" w:rsidP="00C434A5">
            <w:pPr>
              <w:pStyle w:val="Testopredefi"/>
              <w:rPr>
                <w:rFonts w:ascii="Garamond" w:hAnsi="Garamond" w:cs="Calibri"/>
                <w:sz w:val="20"/>
              </w:rPr>
            </w:pPr>
            <w:r w:rsidRPr="00481DD1">
              <w:rPr>
                <w:rFonts w:ascii="Garamond" w:hAnsi="Garamond" w:cs="Calibri"/>
                <w:sz w:val="20"/>
              </w:rPr>
              <w:t>Esecuzione di misure precontrattuali adottate su Sua richiesta.</w:t>
            </w:r>
          </w:p>
          <w:p w14:paraId="008B933E" w14:textId="77777777" w:rsidR="00CB5E87" w:rsidRDefault="00CB5E87" w:rsidP="00C434A5">
            <w:pPr>
              <w:pStyle w:val="Testopredefi"/>
              <w:rPr>
                <w:rFonts w:ascii="Garamond" w:hAnsi="Garamond" w:cs="Calibri"/>
                <w:sz w:val="20"/>
              </w:rPr>
            </w:pPr>
          </w:p>
          <w:p w14:paraId="059C5831" w14:textId="77777777" w:rsidR="00CB5E87" w:rsidRPr="00481DD1" w:rsidRDefault="00CB5E87" w:rsidP="00C434A5">
            <w:pPr>
              <w:pStyle w:val="Testopredefi"/>
              <w:rPr>
                <w:rFonts w:ascii="Garamond" w:hAnsi="Garamond" w:cs="Calibri"/>
                <w:sz w:val="20"/>
              </w:rPr>
            </w:pPr>
            <w:r>
              <w:rPr>
                <w:rFonts w:ascii="Garamond" w:hAnsi="Garamond" w:cs="Calibri"/>
                <w:sz w:val="20"/>
              </w:rPr>
              <w:t>Legittimo interesse per le registrazioni delle sessioni remote</w:t>
            </w:r>
          </w:p>
        </w:tc>
        <w:tc>
          <w:tcPr>
            <w:tcW w:w="1915" w:type="pct"/>
            <w:gridSpan w:val="2"/>
            <w:tcBorders>
              <w:top w:val="double" w:sz="4" w:space="0" w:color="4A66AC" w:themeColor="accent1"/>
              <w:right w:val="double" w:sz="4" w:space="0" w:color="4A66AC" w:themeColor="accent1"/>
            </w:tcBorders>
            <w:shd w:val="clear" w:color="auto" w:fill="auto"/>
            <w:vAlign w:val="center"/>
          </w:tcPr>
          <w:p w14:paraId="59EFF8C9" w14:textId="77777777" w:rsidR="00CB5E87" w:rsidRPr="00481DD1" w:rsidRDefault="00CB5E87" w:rsidP="00C434A5">
            <w:pPr>
              <w:pStyle w:val="Testopredefi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CD9DE" w:themeFill="accent5" w:themeFillTint="66"/>
              <w:rPr>
                <w:rFonts w:ascii="Garamond" w:hAnsi="Garamond" w:cs="Calibri"/>
                <w:sz w:val="20"/>
              </w:rPr>
            </w:pPr>
            <w:r w:rsidRPr="00481DD1">
              <w:rPr>
                <w:rFonts w:ascii="Garamond" w:hAnsi="Garamond" w:cstheme="minorHAnsi"/>
                <w:b/>
                <w:sz w:val="20"/>
              </w:rPr>
              <w:t>[GRU01] RISORSE UMANE:</w:t>
            </w:r>
          </w:p>
          <w:p w14:paraId="66282A11" w14:textId="77777777" w:rsidR="00CB5E87" w:rsidRPr="00481DD1" w:rsidRDefault="00CB5E87" w:rsidP="00C434A5">
            <w:pPr>
              <w:pStyle w:val="Testopredefi"/>
              <w:rPr>
                <w:rFonts w:ascii="Garamond" w:hAnsi="Garamond" w:cs="Calibri"/>
                <w:sz w:val="20"/>
              </w:rPr>
            </w:pPr>
          </w:p>
          <w:p w14:paraId="2DE2B01C" w14:textId="77777777" w:rsidR="00CB5E87" w:rsidRDefault="00CB5E87" w:rsidP="00C434A5">
            <w:pPr>
              <w:pStyle w:val="Testopredefi"/>
              <w:rPr>
                <w:rFonts w:ascii="Garamond" w:hAnsi="Garamond" w:cs="Calibri"/>
                <w:sz w:val="20"/>
              </w:rPr>
            </w:pPr>
            <w:r w:rsidRPr="00481DD1">
              <w:rPr>
                <w:rFonts w:ascii="Garamond" w:hAnsi="Garamond" w:cs="Calibri"/>
                <w:sz w:val="20"/>
              </w:rPr>
              <w:t xml:space="preserve">I dati personali dei candidati sono conservati per un periodo massimo di 18 mesi a decorrere dalla pubblicazione del bando/manifestazione di interesse, per tener conto di eventuali rinunce a valle del periodo di prova. </w:t>
            </w:r>
          </w:p>
          <w:p w14:paraId="6C8AE528" w14:textId="77777777" w:rsidR="00CB5E87" w:rsidRPr="00481DD1" w:rsidRDefault="00CB5E87" w:rsidP="00C434A5">
            <w:pPr>
              <w:pStyle w:val="Testopredefi"/>
              <w:rPr>
                <w:rFonts w:ascii="Garamond" w:hAnsi="Garamond" w:cs="Calibri"/>
                <w:sz w:val="20"/>
              </w:rPr>
            </w:pPr>
          </w:p>
        </w:tc>
      </w:tr>
      <w:tr w:rsidR="00CB5E87" w:rsidRPr="002F63B1" w14:paraId="399A1199" w14:textId="77777777" w:rsidTr="005953F6">
        <w:trPr>
          <w:trHeight w:val="1380"/>
        </w:trPr>
        <w:tc>
          <w:tcPr>
            <w:tcW w:w="1573" w:type="pct"/>
            <w:gridSpan w:val="4"/>
            <w:vMerge/>
            <w:tcBorders>
              <w:left w:val="double" w:sz="4" w:space="0" w:color="4A66AC" w:themeColor="accent1"/>
              <w:bottom w:val="double" w:sz="4" w:space="0" w:color="4A66AC" w:themeColor="accent1"/>
            </w:tcBorders>
            <w:shd w:val="clear" w:color="auto" w:fill="DDECEE" w:themeFill="accent5" w:themeFillTint="33"/>
            <w:vAlign w:val="center"/>
          </w:tcPr>
          <w:p w14:paraId="5E5B79A7" w14:textId="77777777" w:rsidR="00CB5E87" w:rsidRPr="00481DD1" w:rsidRDefault="00CB5E87" w:rsidP="00C434A5">
            <w:pPr>
              <w:pStyle w:val="Testopredefi"/>
              <w:rPr>
                <w:rFonts w:ascii="Garamond" w:hAnsi="Garamond" w:cs="Calibri"/>
                <w:sz w:val="20"/>
              </w:rPr>
            </w:pPr>
          </w:p>
        </w:tc>
        <w:tc>
          <w:tcPr>
            <w:tcW w:w="1512" w:type="pct"/>
            <w:gridSpan w:val="3"/>
            <w:vMerge/>
            <w:tcBorders>
              <w:bottom w:val="double" w:sz="4" w:space="0" w:color="4A66AC" w:themeColor="accent1"/>
            </w:tcBorders>
            <w:shd w:val="clear" w:color="auto" w:fill="auto"/>
            <w:vAlign w:val="center"/>
          </w:tcPr>
          <w:p w14:paraId="7656D1AF" w14:textId="77777777" w:rsidR="00CB5E87" w:rsidRPr="00481DD1" w:rsidRDefault="00CB5E87" w:rsidP="00C434A5">
            <w:pPr>
              <w:pStyle w:val="Testopredefi"/>
              <w:rPr>
                <w:rFonts w:ascii="Garamond" w:hAnsi="Garamond" w:cs="Calibri"/>
                <w:sz w:val="20"/>
              </w:rPr>
            </w:pPr>
          </w:p>
        </w:tc>
        <w:tc>
          <w:tcPr>
            <w:tcW w:w="1915" w:type="pct"/>
            <w:gridSpan w:val="2"/>
            <w:tcBorders>
              <w:bottom w:val="double" w:sz="4" w:space="0" w:color="4A66AC" w:themeColor="accent1"/>
              <w:right w:val="double" w:sz="4" w:space="0" w:color="4A66AC" w:themeColor="accent1"/>
            </w:tcBorders>
            <w:shd w:val="clear" w:color="auto" w:fill="auto"/>
            <w:vAlign w:val="center"/>
          </w:tcPr>
          <w:p w14:paraId="7BB7147E" w14:textId="77777777" w:rsidR="00CB5E87" w:rsidRPr="00C155BA" w:rsidRDefault="00CB5E87" w:rsidP="00C155BA">
            <w:pPr>
              <w:pStyle w:val="Testopredefi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aramond" w:hAnsi="Garamond" w:cs="Calibri"/>
                <w:sz w:val="20"/>
              </w:rPr>
            </w:pPr>
            <w:r w:rsidRPr="00C155BA">
              <w:rPr>
                <w:rFonts w:ascii="Garamond" w:hAnsi="Garamond" w:cs="Calibri"/>
                <w:sz w:val="20"/>
              </w:rPr>
              <w:t xml:space="preserve">Le </w:t>
            </w:r>
            <w:r>
              <w:rPr>
                <w:rFonts w:ascii="Garamond" w:hAnsi="Garamond" w:cs="Calibri"/>
                <w:sz w:val="20"/>
              </w:rPr>
              <w:t>registrazioni delle sessioni remote</w:t>
            </w:r>
            <w:r w:rsidRPr="00C155BA">
              <w:rPr>
                <w:rFonts w:ascii="Garamond" w:hAnsi="Garamond" w:cs="Calibri"/>
                <w:sz w:val="20"/>
              </w:rPr>
              <w:t xml:space="preserve"> saranno cancellate definitivamente </w:t>
            </w:r>
            <w:r>
              <w:rPr>
                <w:rFonts w:ascii="Garamond" w:hAnsi="Garamond" w:cs="Calibri"/>
                <w:sz w:val="20"/>
              </w:rPr>
              <w:t>al completamento del processo di selezione</w:t>
            </w:r>
            <w:r w:rsidRPr="00C155BA">
              <w:rPr>
                <w:rFonts w:ascii="Garamond" w:hAnsi="Garamond" w:cs="Calibri"/>
                <w:sz w:val="20"/>
              </w:rPr>
              <w:t xml:space="preserve"> </w:t>
            </w:r>
          </w:p>
        </w:tc>
      </w:tr>
    </w:tbl>
    <w:p w14:paraId="66A1DCBE" w14:textId="77777777" w:rsidR="00CB5E87" w:rsidRDefault="00CB5E87">
      <w:r>
        <w:br w:type="page"/>
      </w:r>
    </w:p>
    <w:tbl>
      <w:tblPr>
        <w:tblStyle w:val="Grigliatabella"/>
        <w:tblW w:w="5174" w:type="pct"/>
        <w:tblInd w:w="127" w:type="dxa"/>
        <w:tblLook w:val="04A0" w:firstRow="1" w:lastRow="0" w:firstColumn="1" w:lastColumn="0" w:noHBand="0" w:noVBand="1"/>
      </w:tblPr>
      <w:tblGrid>
        <w:gridCol w:w="1418"/>
        <w:gridCol w:w="1525"/>
        <w:gridCol w:w="2830"/>
        <w:gridCol w:w="3584"/>
      </w:tblGrid>
      <w:tr w:rsidR="00EB63C7" w:rsidRPr="002F63B1" w14:paraId="7FF7F68D" w14:textId="77777777" w:rsidTr="00CB5E87">
        <w:trPr>
          <w:trHeight w:val="687"/>
        </w:trPr>
        <w:tc>
          <w:tcPr>
            <w:tcW w:w="1573" w:type="pct"/>
            <w:gridSpan w:val="2"/>
            <w:tcBorders>
              <w:top w:val="double" w:sz="4" w:space="0" w:color="4A66AC" w:themeColor="accent1"/>
              <w:left w:val="double" w:sz="4" w:space="0" w:color="4A66AC" w:themeColor="accent1"/>
            </w:tcBorders>
            <w:shd w:val="clear" w:color="auto" w:fill="DDECEE" w:themeFill="accent5" w:themeFillTint="33"/>
            <w:vAlign w:val="center"/>
          </w:tcPr>
          <w:p w14:paraId="6A9E4DC5" w14:textId="77777777" w:rsidR="00EB63C7" w:rsidRPr="00481DD1" w:rsidRDefault="00EB63C7" w:rsidP="00C434A5">
            <w:pPr>
              <w:pStyle w:val="Testopredefi"/>
              <w:rPr>
                <w:rFonts w:ascii="Garamond" w:hAnsi="Garamond" w:cs="Calibri"/>
                <w:sz w:val="20"/>
              </w:rPr>
            </w:pPr>
            <w:r w:rsidRPr="00481DD1">
              <w:rPr>
                <w:rFonts w:ascii="Garamond" w:hAnsi="Garamond" w:cs="Calibri"/>
                <w:sz w:val="20"/>
              </w:rPr>
              <w:lastRenderedPageBreak/>
              <w:t>Finalità connesse alla gestione delle emergenze e della sicurezza delle persone.</w:t>
            </w:r>
          </w:p>
        </w:tc>
        <w:tc>
          <w:tcPr>
            <w:tcW w:w="1512" w:type="pct"/>
            <w:tcBorders>
              <w:top w:val="double" w:sz="4" w:space="0" w:color="4A66AC" w:themeColor="accent1"/>
            </w:tcBorders>
            <w:shd w:val="clear" w:color="auto" w:fill="auto"/>
            <w:vAlign w:val="center"/>
          </w:tcPr>
          <w:p w14:paraId="561A7C38" w14:textId="77777777" w:rsidR="00EB63C7" w:rsidRPr="00481DD1" w:rsidRDefault="00EB63C7" w:rsidP="00C434A5">
            <w:pPr>
              <w:pStyle w:val="Testopredefi"/>
              <w:rPr>
                <w:rFonts w:ascii="Garamond" w:hAnsi="Garamond" w:cs="Calibri"/>
                <w:sz w:val="20"/>
              </w:rPr>
            </w:pPr>
            <w:r w:rsidRPr="00481DD1">
              <w:rPr>
                <w:rFonts w:ascii="Garamond" w:hAnsi="Garamond" w:cs="Calibri"/>
                <w:sz w:val="20"/>
              </w:rPr>
              <w:t>Legittimo interesse</w:t>
            </w:r>
          </w:p>
        </w:tc>
        <w:tc>
          <w:tcPr>
            <w:tcW w:w="1915" w:type="pct"/>
            <w:tcBorders>
              <w:top w:val="double" w:sz="4" w:space="0" w:color="4A66AC" w:themeColor="accent1"/>
              <w:right w:val="double" w:sz="4" w:space="0" w:color="4A66AC" w:themeColor="accent1"/>
            </w:tcBorders>
            <w:shd w:val="clear" w:color="auto" w:fill="auto"/>
            <w:vAlign w:val="center"/>
          </w:tcPr>
          <w:p w14:paraId="511C61A2" w14:textId="77777777" w:rsidR="00EB63C7" w:rsidRPr="00481DD1" w:rsidRDefault="00EB63C7" w:rsidP="00C434A5">
            <w:pPr>
              <w:pStyle w:val="Testopredefi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CD9DE" w:themeFill="accent5" w:themeFillTint="66"/>
              <w:rPr>
                <w:rFonts w:ascii="Garamond" w:hAnsi="Garamond" w:cstheme="minorHAnsi"/>
                <w:b/>
                <w:sz w:val="20"/>
              </w:rPr>
            </w:pPr>
            <w:r w:rsidRPr="00481DD1">
              <w:rPr>
                <w:rFonts w:ascii="Garamond" w:hAnsi="Garamond" w:cstheme="minorHAnsi"/>
                <w:b/>
                <w:sz w:val="20"/>
              </w:rPr>
              <w:t>[SPP02] HEALT, SAFETY &amp;ENVIRONMENT</w:t>
            </w:r>
          </w:p>
          <w:p w14:paraId="48DA7644" w14:textId="77777777" w:rsidR="00EB63C7" w:rsidRPr="00481DD1" w:rsidRDefault="00EB63C7" w:rsidP="00C434A5">
            <w:pPr>
              <w:pStyle w:val="Testopredefi"/>
              <w:jc w:val="both"/>
              <w:rPr>
                <w:rFonts w:ascii="Garamond" w:hAnsi="Garamond" w:cs="Calibri"/>
                <w:sz w:val="20"/>
              </w:rPr>
            </w:pPr>
            <w:r w:rsidRPr="00481DD1">
              <w:rPr>
                <w:rFonts w:ascii="Garamond" w:hAnsi="Garamond" w:cs="Calibri"/>
                <w:sz w:val="20"/>
              </w:rPr>
              <w:t xml:space="preserve">I dati sono trattati esclusivamente per la gestione delle emergenze, per finalità di sicurezza. I dati sono comunicati dagli stessi interessati durate le operazioni di registrazione all’ingresso al campus CIRA. </w:t>
            </w:r>
          </w:p>
        </w:tc>
      </w:tr>
      <w:tr w:rsidR="00EB63C7" w:rsidRPr="002F63B1" w14:paraId="7CECD111" w14:textId="77777777" w:rsidTr="00CB5E87">
        <w:trPr>
          <w:trHeight w:val="687"/>
        </w:trPr>
        <w:tc>
          <w:tcPr>
            <w:tcW w:w="1573" w:type="pct"/>
            <w:gridSpan w:val="2"/>
            <w:tcBorders>
              <w:top w:val="double" w:sz="4" w:space="0" w:color="4A66AC" w:themeColor="accent1"/>
              <w:left w:val="double" w:sz="4" w:space="0" w:color="4A66AC" w:themeColor="accent1"/>
              <w:bottom w:val="double" w:sz="4" w:space="0" w:color="4A66AC" w:themeColor="accent1"/>
            </w:tcBorders>
            <w:shd w:val="clear" w:color="auto" w:fill="DDECEE" w:themeFill="accent5" w:themeFillTint="33"/>
            <w:vAlign w:val="center"/>
          </w:tcPr>
          <w:p w14:paraId="66BA75FB" w14:textId="77777777" w:rsidR="00EB63C7" w:rsidRPr="00F9398E" w:rsidRDefault="00EB63C7" w:rsidP="00C434A5">
            <w:pPr>
              <w:pStyle w:val="Testopredefi"/>
              <w:rPr>
                <w:rFonts w:ascii="Garamond" w:hAnsi="Garamond" w:cs="Calibri"/>
                <w:sz w:val="20"/>
              </w:rPr>
            </w:pPr>
            <w:r w:rsidRPr="00B036A5">
              <w:rPr>
                <w:rFonts w:ascii="Garamond" w:hAnsi="Garamond" w:cs="Calibri"/>
                <w:sz w:val="20"/>
              </w:rPr>
              <w:t xml:space="preserve">Se necessario, per </w:t>
            </w:r>
            <w:r>
              <w:rPr>
                <w:rFonts w:ascii="Garamond" w:hAnsi="Garamond" w:cs="Calibri"/>
                <w:sz w:val="20"/>
              </w:rPr>
              <w:t>accertare, esercitare</w:t>
            </w:r>
            <w:r w:rsidRPr="00B036A5">
              <w:rPr>
                <w:rFonts w:ascii="Garamond" w:hAnsi="Garamond" w:cs="Calibri"/>
                <w:sz w:val="20"/>
              </w:rPr>
              <w:t xml:space="preserve"> e/o difendere i diritti della Società in </w:t>
            </w:r>
            <w:r>
              <w:rPr>
                <w:rFonts w:ascii="Garamond" w:hAnsi="Garamond" w:cs="Calibri"/>
                <w:sz w:val="20"/>
              </w:rPr>
              <w:t>sede giudiziaria</w:t>
            </w:r>
          </w:p>
        </w:tc>
        <w:tc>
          <w:tcPr>
            <w:tcW w:w="1512" w:type="pct"/>
            <w:tcBorders>
              <w:top w:val="double" w:sz="4" w:space="0" w:color="4A66AC" w:themeColor="accent1"/>
              <w:bottom w:val="double" w:sz="4" w:space="0" w:color="4A66AC" w:themeColor="accent1"/>
            </w:tcBorders>
            <w:shd w:val="clear" w:color="auto" w:fill="auto"/>
            <w:vAlign w:val="center"/>
          </w:tcPr>
          <w:p w14:paraId="1A4D1AA4" w14:textId="77777777" w:rsidR="00EB63C7" w:rsidRDefault="00EB63C7" w:rsidP="00C434A5">
            <w:pPr>
              <w:pStyle w:val="Testopredefi"/>
              <w:rPr>
                <w:rFonts w:ascii="Garamond" w:hAnsi="Garamond" w:cs="Calibri"/>
                <w:sz w:val="20"/>
              </w:rPr>
            </w:pPr>
            <w:r w:rsidRPr="00C163A2">
              <w:rPr>
                <w:rFonts w:ascii="Garamond" w:hAnsi="Garamond" w:cs="Calibri"/>
                <w:sz w:val="20"/>
              </w:rPr>
              <w:t>Legittimo interesse</w:t>
            </w:r>
          </w:p>
        </w:tc>
        <w:tc>
          <w:tcPr>
            <w:tcW w:w="1915" w:type="pct"/>
            <w:tcBorders>
              <w:top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  <w:shd w:val="clear" w:color="auto" w:fill="auto"/>
            <w:vAlign w:val="center"/>
          </w:tcPr>
          <w:p w14:paraId="1B03D41B" w14:textId="77777777" w:rsidR="00EB63C7" w:rsidRPr="00C163A2" w:rsidRDefault="00EB63C7" w:rsidP="00C434A5">
            <w:pPr>
              <w:tabs>
                <w:tab w:val="left" w:pos="3672"/>
              </w:tabs>
              <w:spacing w:after="120"/>
              <w:rPr>
                <w:rFonts w:ascii="Garamond" w:hAnsi="Garamond" w:cs="Calibri"/>
              </w:rPr>
            </w:pPr>
            <w:r w:rsidRPr="00B036A5">
              <w:rPr>
                <w:rFonts w:ascii="Garamond" w:hAnsi="Garamond" w:cs="Calibri"/>
              </w:rPr>
              <w:t xml:space="preserve">Tutta la durata del contenzioso, fino all’esaurimento dei termini di esperibilità delle azioni di impugnazione </w:t>
            </w:r>
          </w:p>
        </w:tc>
      </w:tr>
      <w:tr w:rsidR="00EB63C7" w:rsidRPr="002F63B1" w14:paraId="1AF9E23A" w14:textId="77777777" w:rsidTr="00CB5E87">
        <w:trPr>
          <w:trHeight w:val="506"/>
        </w:trPr>
        <w:tc>
          <w:tcPr>
            <w:tcW w:w="5000" w:type="pct"/>
            <w:gridSpan w:val="4"/>
            <w:tcBorders>
              <w:top w:val="double" w:sz="4" w:space="0" w:color="4A66AC" w:themeColor="accent1"/>
              <w:left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  <w:shd w:val="clear" w:color="auto" w:fill="auto"/>
          </w:tcPr>
          <w:p w14:paraId="241D8166" w14:textId="77777777" w:rsidR="00EB63C7" w:rsidRPr="00B036A5" w:rsidRDefault="00EB63C7" w:rsidP="00C434A5">
            <w:pPr>
              <w:tabs>
                <w:tab w:val="left" w:pos="3672"/>
              </w:tabs>
              <w:spacing w:after="120"/>
              <w:jc w:val="both"/>
              <w:rPr>
                <w:rFonts w:ascii="Garamond" w:hAnsi="Garamond" w:cs="Calibri"/>
              </w:rPr>
            </w:pPr>
            <w:r w:rsidRPr="00481DD1">
              <w:rPr>
                <w:rFonts w:ascii="Garamond" w:hAnsi="Garamond"/>
                <w:color w:val="16233A"/>
                <w:shd w:val="clear" w:color="auto" w:fill="FFFFFF"/>
              </w:rPr>
              <w:t>Decorsi i termini di conservazione sopra indicati, i Dati in forma cartacea saranno distrutti</w:t>
            </w:r>
            <w:r>
              <w:rPr>
                <w:rFonts w:ascii="Garamond" w:hAnsi="Garamond"/>
                <w:color w:val="16233A"/>
                <w:shd w:val="clear" w:color="auto" w:fill="FFFFFF"/>
              </w:rPr>
              <w:t>,</w:t>
            </w:r>
            <w:r w:rsidRPr="00481DD1">
              <w:rPr>
                <w:rFonts w:ascii="Garamond" w:hAnsi="Garamond"/>
                <w:color w:val="16233A"/>
                <w:shd w:val="clear" w:color="auto" w:fill="FFFFFF"/>
              </w:rPr>
              <w:t xml:space="preserve"> i dati in formato digitale saranno resi inaccessibili</w:t>
            </w:r>
            <w:r>
              <w:rPr>
                <w:rFonts w:ascii="Garamond" w:hAnsi="Garamond"/>
                <w:color w:val="16233A"/>
                <w:shd w:val="clear" w:color="auto" w:fill="FFFFFF"/>
              </w:rPr>
              <w:t xml:space="preserve"> e le immagini cancellate.</w:t>
            </w:r>
          </w:p>
        </w:tc>
      </w:tr>
      <w:tr w:rsidR="000B0BDB" w:rsidRPr="002F63B1" w14:paraId="38AD12DA" w14:textId="77777777" w:rsidTr="00CB5E87">
        <w:tc>
          <w:tcPr>
            <w:tcW w:w="758" w:type="pct"/>
            <w:vMerge w:val="restart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7F687913" w14:textId="77777777" w:rsidR="000B0BDB" w:rsidRPr="002F63B1" w:rsidRDefault="000B0BDB" w:rsidP="00E340F6">
            <w:pPr>
              <w:pStyle w:val="Testopredefi"/>
              <w:jc w:val="center"/>
              <w:rPr>
                <w:rFonts w:ascii="Garamond" w:hAnsi="Garamond" w:cstheme="minorHAnsi"/>
                <w:b/>
                <w:sz w:val="20"/>
              </w:rPr>
            </w:pPr>
            <w:r>
              <w:rPr>
                <w:rFonts w:ascii="Garamond" w:hAnsi="Garamond" w:cstheme="minorHAnsi"/>
                <w:b/>
                <w:noProof/>
                <w:sz w:val="20"/>
              </w:rPr>
              <w:drawing>
                <wp:inline distT="0" distB="0" distL="0" distR="0" wp14:anchorId="10F83737" wp14:editId="1D6AE617">
                  <wp:extent cx="533400" cy="533400"/>
                  <wp:effectExtent l="0" t="0" r="0" b="0"/>
                  <wp:docPr id="4" name="Elemento grafico 4" descr="In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end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pct"/>
            <w:gridSpan w:val="3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65F9BBF8" w14:textId="77777777" w:rsidR="000B0BDB" w:rsidRPr="002F63B1" w:rsidRDefault="000B0BDB" w:rsidP="00E340F6">
            <w:pPr>
              <w:pStyle w:val="Testopredefi"/>
              <w:jc w:val="both"/>
              <w:rPr>
                <w:rFonts w:ascii="Garamond" w:hAnsi="Garamond" w:cstheme="minorHAnsi"/>
                <w:sz w:val="20"/>
              </w:rPr>
            </w:pPr>
            <w:r w:rsidRPr="002F63B1">
              <w:rPr>
                <w:rFonts w:ascii="Garamond" w:hAnsi="Garamond" w:cstheme="minorHAnsi"/>
                <w:b/>
                <w:sz w:val="20"/>
              </w:rPr>
              <w:t>CONFERIMENTO DEI DAT</w:t>
            </w:r>
            <w:r w:rsidRPr="002F63B1">
              <w:rPr>
                <w:rFonts w:ascii="Garamond" w:hAnsi="Garamond" w:cstheme="minorHAnsi"/>
                <w:sz w:val="20"/>
              </w:rPr>
              <w:t>I</w:t>
            </w:r>
          </w:p>
        </w:tc>
      </w:tr>
      <w:tr w:rsidR="000B0BDB" w:rsidRPr="002F63B1" w14:paraId="7B5328A5" w14:textId="77777777" w:rsidTr="00CB5E87">
        <w:tc>
          <w:tcPr>
            <w:tcW w:w="758" w:type="pct"/>
            <w:vMerge/>
            <w:tcBorders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62B91567" w14:textId="77777777" w:rsidR="000B0BDB" w:rsidRPr="002F63B1" w:rsidRDefault="000B0BDB" w:rsidP="00E340F6">
            <w:pPr>
              <w:pStyle w:val="Testopredefi"/>
              <w:rPr>
                <w:rFonts w:ascii="Garamond" w:hAnsi="Garamond" w:cstheme="minorHAnsi"/>
                <w:b/>
                <w:sz w:val="20"/>
              </w:rPr>
            </w:pPr>
          </w:p>
        </w:tc>
        <w:tc>
          <w:tcPr>
            <w:tcW w:w="4242" w:type="pct"/>
            <w:gridSpan w:val="3"/>
            <w:tcBorders>
              <w:top w:val="double" w:sz="4" w:space="0" w:color="4A66AC" w:themeColor="accent1"/>
              <w:left w:val="double" w:sz="4" w:space="0" w:color="4A66AC" w:themeColor="accent1"/>
              <w:bottom w:val="double" w:sz="4" w:space="0" w:color="5AA2AE" w:themeColor="accent5"/>
              <w:right w:val="double" w:sz="4" w:space="0" w:color="4A66AC" w:themeColor="accent1"/>
            </w:tcBorders>
            <w:shd w:val="clear" w:color="auto" w:fill="FFFFFF" w:themeFill="background1"/>
          </w:tcPr>
          <w:p w14:paraId="7176F2F2" w14:textId="77777777" w:rsidR="000B0BDB" w:rsidRPr="002F63B1" w:rsidRDefault="000B0BDB" w:rsidP="00E340F6">
            <w:pPr>
              <w:pStyle w:val="Testopredefi"/>
              <w:jc w:val="both"/>
              <w:rPr>
                <w:rFonts w:ascii="Garamond" w:hAnsi="Garamond" w:cstheme="minorHAnsi"/>
                <w:sz w:val="20"/>
              </w:rPr>
            </w:pPr>
            <w:bookmarkStart w:id="2" w:name="_Hlk507939599"/>
            <w:r w:rsidRPr="002F63B1">
              <w:rPr>
                <w:rFonts w:ascii="Garamond" w:hAnsi="Garamond" w:cstheme="minorHAnsi"/>
                <w:sz w:val="20"/>
              </w:rPr>
              <w:t xml:space="preserve">Obbligatorio </w:t>
            </w:r>
            <w:r w:rsidRPr="00CB252F">
              <w:rPr>
                <w:rFonts w:ascii="Garamond" w:hAnsi="Garamond" w:cstheme="minorHAnsi"/>
                <w:sz w:val="20"/>
              </w:rPr>
              <w:t xml:space="preserve">per l’attività di ricerca e selezione del personale. </w:t>
            </w:r>
            <w:r>
              <w:rPr>
                <w:rFonts w:ascii="Garamond" w:hAnsi="Garamond" w:cstheme="minorHAnsi"/>
                <w:sz w:val="20"/>
              </w:rPr>
              <w:t>Il rifiuto di fornire i d</w:t>
            </w:r>
            <w:r w:rsidRPr="002F63B1">
              <w:rPr>
                <w:rFonts w:ascii="Garamond" w:hAnsi="Garamond" w:cstheme="minorHAnsi"/>
                <w:sz w:val="20"/>
              </w:rPr>
              <w:t xml:space="preserve">ati non consente </w:t>
            </w:r>
            <w:bookmarkEnd w:id="2"/>
            <w:r>
              <w:rPr>
                <w:rFonts w:ascii="Garamond" w:hAnsi="Garamond" w:cstheme="minorHAnsi"/>
                <w:sz w:val="20"/>
              </w:rPr>
              <w:t>di</w:t>
            </w:r>
            <w:r w:rsidRPr="009A1CD0">
              <w:rPr>
                <w:rFonts w:ascii="Garamond" w:hAnsi="Garamond" w:cstheme="minorHAnsi"/>
                <w:sz w:val="20"/>
              </w:rPr>
              <w:t xml:space="preserve"> svolgere tale attività e non consentirà che la Sua candidatura sia presa in considerazione</w:t>
            </w:r>
          </w:p>
        </w:tc>
      </w:tr>
      <w:tr w:rsidR="00061D4D" w:rsidRPr="002F63B1" w14:paraId="115B670A" w14:textId="77777777" w:rsidTr="00CB5E87">
        <w:tc>
          <w:tcPr>
            <w:tcW w:w="758" w:type="pct"/>
            <w:vMerge w:val="restart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404B3029" w14:textId="77777777" w:rsidR="00061D4D" w:rsidRPr="002F63B1" w:rsidRDefault="00061D4D" w:rsidP="00486817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br w:type="page"/>
            </w:r>
            <w:r w:rsidRPr="002F63B1">
              <w:rPr>
                <w:rFonts w:ascii="Garamond" w:hAnsi="Garamond" w:cstheme="minorHAnsi"/>
                <w:b/>
                <w:noProof/>
              </w:rPr>
              <w:drawing>
                <wp:inline distT="0" distB="0" distL="0" distR="0" wp14:anchorId="2909C12C" wp14:editId="76446D07">
                  <wp:extent cx="534573" cy="534573"/>
                  <wp:effectExtent l="0" t="0" r="0" b="0"/>
                  <wp:docPr id="11" name="Elemento grafico 11" descr="Grup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oup.sv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448" cy="540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pct"/>
            <w:gridSpan w:val="3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1F83763B" w14:textId="77777777" w:rsidR="00061D4D" w:rsidRPr="002F63B1" w:rsidRDefault="00061D4D" w:rsidP="00486817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b/>
              </w:rPr>
            </w:pPr>
            <w:r w:rsidRPr="002F63B1">
              <w:rPr>
                <w:rFonts w:ascii="Garamond" w:hAnsi="Garamond" w:cstheme="minorHAnsi"/>
                <w:b/>
              </w:rPr>
              <w:t>SOGGETTI AUTORIZZATI AL TRATTAMENTO</w:t>
            </w:r>
          </w:p>
        </w:tc>
      </w:tr>
      <w:tr w:rsidR="00061D4D" w:rsidRPr="002F63B1" w14:paraId="28837B15" w14:textId="77777777" w:rsidTr="00CB5E87">
        <w:tc>
          <w:tcPr>
            <w:tcW w:w="758" w:type="pct"/>
            <w:vMerge/>
            <w:tcBorders>
              <w:left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</w:tcPr>
          <w:p w14:paraId="7A8CA78C" w14:textId="77777777" w:rsidR="00061D4D" w:rsidRPr="002F63B1" w:rsidRDefault="00061D4D" w:rsidP="00486817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242" w:type="pct"/>
            <w:gridSpan w:val="3"/>
            <w:tcBorders>
              <w:left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</w:tcPr>
          <w:p w14:paraId="0104998E" w14:textId="77777777" w:rsidR="00061D4D" w:rsidRPr="002F63B1" w:rsidRDefault="00061D4D" w:rsidP="00807E7C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</w:rPr>
            </w:pPr>
            <w:r w:rsidRPr="00481DD1">
              <w:rPr>
                <w:rFonts w:ascii="Garamond" w:eastAsia="Calibri" w:hAnsi="Garamond" w:cstheme="minorHAnsi"/>
                <w:color w:val="000000"/>
              </w:rPr>
              <w:t xml:space="preserve">I dati sono trattati in forma cartacea ed elettronica </w:t>
            </w:r>
            <w:r w:rsidRPr="002F63B1">
              <w:rPr>
                <w:rFonts w:ascii="Garamond" w:hAnsi="Garamond" w:cstheme="minorHAnsi"/>
              </w:rPr>
              <w:t>dai dipendenti delle funzioni aziendali deputate al perseguimento delle finalità sopra indicate, che sono stati espressamente autorizzati al trattamento e che hanno ricevuto adeguate istruzioni operative.</w:t>
            </w:r>
            <w:r w:rsidR="00807E7C">
              <w:rPr>
                <w:rFonts w:ascii="Garamond" w:hAnsi="Garamond" w:cstheme="minorHAnsi"/>
              </w:rPr>
              <w:t xml:space="preserve"> I d</w:t>
            </w:r>
            <w:r w:rsidR="00807E7C">
              <w:rPr>
                <w:rFonts w:ascii="Garamond" w:eastAsia="Calibri" w:hAnsi="Garamond" w:cstheme="minorHAnsi"/>
                <w:color w:val="000000"/>
              </w:rPr>
              <w:t>ati possono anche essere trattati dai componenti delle c</w:t>
            </w:r>
            <w:r w:rsidR="00807E7C" w:rsidRPr="00061D4D">
              <w:rPr>
                <w:rFonts w:ascii="Garamond" w:eastAsia="Calibri" w:hAnsi="Garamond" w:cstheme="minorHAnsi"/>
                <w:color w:val="000000"/>
              </w:rPr>
              <w:t>ommissioni esaminatrici che ricevono preve</w:t>
            </w:r>
            <w:r w:rsidR="00807E7C">
              <w:rPr>
                <w:rFonts w:ascii="Garamond" w:eastAsia="Calibri" w:hAnsi="Garamond" w:cstheme="minorHAnsi"/>
                <w:color w:val="000000"/>
              </w:rPr>
              <w:t>ntive istruzioni al trattamento.</w:t>
            </w:r>
          </w:p>
        </w:tc>
      </w:tr>
      <w:tr w:rsidR="00BE4F15" w:rsidRPr="002F63B1" w14:paraId="4CBD0F53" w14:textId="77777777" w:rsidTr="00CB5E87">
        <w:trPr>
          <w:trHeight w:val="40"/>
        </w:trPr>
        <w:tc>
          <w:tcPr>
            <w:tcW w:w="758" w:type="pct"/>
            <w:vMerge w:val="restart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5715ABB2" w14:textId="77777777" w:rsidR="00BE4F15" w:rsidRPr="002F63B1" w:rsidRDefault="00BE4F15" w:rsidP="00E340F6">
            <w:pPr>
              <w:pStyle w:val="Testopredefi"/>
              <w:jc w:val="center"/>
              <w:rPr>
                <w:rFonts w:ascii="Garamond" w:hAnsi="Garamond" w:cstheme="minorHAnsi"/>
                <w:b/>
                <w:sz w:val="20"/>
              </w:rPr>
            </w:pPr>
            <w:r w:rsidRPr="002F63B1">
              <w:rPr>
                <w:rFonts w:ascii="Garamond" w:hAnsi="Garamond" w:cstheme="minorHAnsi"/>
                <w:b/>
                <w:noProof/>
                <w:sz w:val="20"/>
              </w:rPr>
              <w:drawing>
                <wp:inline distT="0" distB="0" distL="0" distR="0" wp14:anchorId="3A17A0A7" wp14:editId="377AEAEE">
                  <wp:extent cx="609600" cy="609600"/>
                  <wp:effectExtent l="0" t="0" r="0" b="0"/>
                  <wp:docPr id="10" name="Elemento grafico 10" descr="Condivid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hare.sv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80" cy="61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pct"/>
            <w:gridSpan w:val="3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7568B38D" w14:textId="77777777" w:rsidR="00BE4F15" w:rsidRPr="002F63B1" w:rsidRDefault="00BE4F15" w:rsidP="00E340F6">
            <w:pPr>
              <w:pStyle w:val="Testopredefi"/>
              <w:jc w:val="both"/>
              <w:rPr>
                <w:rFonts w:ascii="Garamond" w:hAnsi="Garamond" w:cstheme="minorHAnsi"/>
                <w:sz w:val="20"/>
              </w:rPr>
            </w:pPr>
            <w:r w:rsidRPr="002F63B1">
              <w:rPr>
                <w:rFonts w:ascii="Garamond" w:hAnsi="Garamond" w:cstheme="minorHAnsi"/>
                <w:b/>
                <w:sz w:val="20"/>
              </w:rPr>
              <w:t>DESTINATARI DEI DATI</w:t>
            </w:r>
          </w:p>
        </w:tc>
      </w:tr>
      <w:tr w:rsidR="00BE4F15" w:rsidRPr="002F63B1" w14:paraId="3A6E39CE" w14:textId="77777777" w:rsidTr="00CB5E87">
        <w:trPr>
          <w:trHeight w:val="570"/>
        </w:trPr>
        <w:tc>
          <w:tcPr>
            <w:tcW w:w="758" w:type="pct"/>
            <w:vMerge/>
            <w:tcBorders>
              <w:left w:val="double" w:sz="4" w:space="0" w:color="4A66AC" w:themeColor="accent1"/>
              <w:right w:val="double" w:sz="4" w:space="0" w:color="4A66AC" w:themeColor="accent1"/>
            </w:tcBorders>
          </w:tcPr>
          <w:p w14:paraId="0C01BA99" w14:textId="77777777" w:rsidR="00BE4F15" w:rsidRPr="002F63B1" w:rsidRDefault="00BE4F15" w:rsidP="00E340F6">
            <w:pPr>
              <w:pStyle w:val="Testopredefinito"/>
              <w:spacing w:line="240" w:lineRule="auto"/>
              <w:jc w:val="both"/>
              <w:rPr>
                <w:rFonts w:ascii="Garamond" w:hAnsi="Garamond" w:cstheme="minorHAnsi"/>
                <w:sz w:val="20"/>
              </w:rPr>
            </w:pPr>
          </w:p>
        </w:tc>
        <w:tc>
          <w:tcPr>
            <w:tcW w:w="4242" w:type="pct"/>
            <w:gridSpan w:val="3"/>
            <w:tcBorders>
              <w:left w:val="double" w:sz="4" w:space="0" w:color="4A66AC" w:themeColor="accent1"/>
              <w:right w:val="double" w:sz="4" w:space="0" w:color="4A66AC" w:themeColor="accent1"/>
            </w:tcBorders>
          </w:tcPr>
          <w:p w14:paraId="39603216" w14:textId="77777777" w:rsidR="00BE4F15" w:rsidRPr="00A532EF" w:rsidRDefault="00A532EF" w:rsidP="00A532EF">
            <w:pPr>
              <w:pStyle w:val="Testopredefinito"/>
              <w:spacing w:line="240" w:lineRule="auto"/>
              <w:jc w:val="both"/>
              <w:rPr>
                <w:rFonts w:ascii="Garamond" w:hAnsi="Garamond" w:cstheme="minorHAnsi"/>
                <w:sz w:val="20"/>
              </w:rPr>
            </w:pPr>
            <w:bookmarkStart w:id="3" w:name="_Hlk507943132"/>
            <w:r>
              <w:rPr>
                <w:rFonts w:ascii="Garamond" w:hAnsi="Garamond" w:cstheme="minorHAnsi"/>
                <w:sz w:val="20"/>
              </w:rPr>
              <w:t>I d</w:t>
            </w:r>
            <w:r w:rsidRPr="002F63B1">
              <w:rPr>
                <w:rFonts w:ascii="Garamond" w:hAnsi="Garamond" w:cstheme="minorHAnsi"/>
                <w:sz w:val="20"/>
              </w:rPr>
              <w:t xml:space="preserve">ati possono essere comunicati a soggetti operanti in qualità di </w:t>
            </w:r>
            <w:r w:rsidRPr="002F63B1">
              <w:rPr>
                <w:rFonts w:ascii="Garamond" w:hAnsi="Garamond" w:cstheme="minorHAnsi"/>
                <w:b/>
                <w:sz w:val="20"/>
              </w:rPr>
              <w:t>titolari del trattamento</w:t>
            </w:r>
            <w:r w:rsidRPr="002F63B1">
              <w:rPr>
                <w:rFonts w:ascii="Garamond" w:hAnsi="Garamond" w:cstheme="minorHAnsi"/>
                <w:sz w:val="20"/>
              </w:rPr>
              <w:t xml:space="preserve">, fra cui, </w:t>
            </w:r>
            <w:r>
              <w:rPr>
                <w:rFonts w:ascii="Garamond" w:hAnsi="Garamond" w:cstheme="minorHAnsi"/>
                <w:sz w:val="20"/>
              </w:rPr>
              <w:t xml:space="preserve">ad esempio </w:t>
            </w:r>
            <w:r w:rsidRPr="00A532EF">
              <w:rPr>
                <w:rFonts w:ascii="Garamond" w:hAnsi="Garamond" w:cstheme="minorHAnsi"/>
                <w:sz w:val="20"/>
              </w:rPr>
              <w:t>Autorità ed organi di vigilanza e controllo (ad es. Agenzia delle Entrate, Guardia di Finanza)</w:t>
            </w:r>
            <w:bookmarkEnd w:id="3"/>
            <w:r w:rsidRPr="00A532EF">
              <w:rPr>
                <w:rFonts w:ascii="Garamond" w:hAnsi="Garamond" w:cstheme="minorHAnsi"/>
                <w:sz w:val="20"/>
              </w:rPr>
              <w:t>.</w:t>
            </w:r>
          </w:p>
        </w:tc>
      </w:tr>
      <w:tr w:rsidR="00BE4F15" w:rsidRPr="002F63B1" w14:paraId="76EAD81B" w14:textId="77777777" w:rsidTr="00CB5E87">
        <w:tc>
          <w:tcPr>
            <w:tcW w:w="758" w:type="pct"/>
            <w:vMerge/>
            <w:tcBorders>
              <w:left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</w:tcPr>
          <w:p w14:paraId="31AC5613" w14:textId="77777777" w:rsidR="00BE4F15" w:rsidRPr="002F63B1" w:rsidRDefault="00BE4F15" w:rsidP="00E340F6">
            <w:pPr>
              <w:pStyle w:val="Testopredefinito"/>
              <w:spacing w:line="240" w:lineRule="auto"/>
              <w:jc w:val="both"/>
              <w:rPr>
                <w:rFonts w:ascii="Garamond" w:hAnsi="Garamond" w:cstheme="minorHAnsi"/>
                <w:sz w:val="20"/>
              </w:rPr>
            </w:pPr>
          </w:p>
        </w:tc>
        <w:tc>
          <w:tcPr>
            <w:tcW w:w="4242" w:type="pct"/>
            <w:gridSpan w:val="3"/>
            <w:tcBorders>
              <w:left w:val="double" w:sz="4" w:space="0" w:color="4A66AC" w:themeColor="accent1"/>
              <w:bottom w:val="double" w:sz="4" w:space="0" w:color="5AA2AE" w:themeColor="accent5"/>
              <w:right w:val="double" w:sz="4" w:space="0" w:color="4A66AC" w:themeColor="accent1"/>
            </w:tcBorders>
          </w:tcPr>
          <w:p w14:paraId="3B6EE042" w14:textId="77777777" w:rsidR="00AB2A28" w:rsidRPr="009656AE" w:rsidRDefault="00AB2A28" w:rsidP="00AB2A28">
            <w:pPr>
              <w:pStyle w:val="Testopredefinito"/>
              <w:spacing w:line="240" w:lineRule="auto"/>
              <w:jc w:val="both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>I d</w:t>
            </w:r>
            <w:r w:rsidRPr="002F63B1">
              <w:rPr>
                <w:rFonts w:ascii="Garamond" w:hAnsi="Garamond" w:cstheme="minorHAnsi"/>
                <w:sz w:val="20"/>
              </w:rPr>
              <w:t xml:space="preserve">ati potranno essere trattati, per conto del titolare, da soggetti designati come </w:t>
            </w:r>
            <w:r w:rsidRPr="002F63B1">
              <w:rPr>
                <w:rFonts w:ascii="Garamond" w:hAnsi="Garamond" w:cstheme="minorHAnsi"/>
                <w:b/>
                <w:sz w:val="20"/>
              </w:rPr>
              <w:t>responsabili del trattamento</w:t>
            </w:r>
          </w:p>
          <w:p w14:paraId="279E1726" w14:textId="77777777" w:rsidR="00BE4F15" w:rsidRPr="00807E7C" w:rsidRDefault="00BE4F15" w:rsidP="00481DD1">
            <w:pPr>
              <w:pStyle w:val="Testopredefinito"/>
              <w:spacing w:line="240" w:lineRule="auto"/>
              <w:ind w:left="408"/>
              <w:jc w:val="both"/>
              <w:rPr>
                <w:rFonts w:ascii="Garamond" w:hAnsi="Garamond" w:cstheme="minorHAnsi"/>
                <w:sz w:val="20"/>
                <w:highlight w:val="yellow"/>
              </w:rPr>
            </w:pPr>
          </w:p>
        </w:tc>
      </w:tr>
      <w:tr w:rsidR="00EA690F" w:rsidRPr="002F63B1" w14:paraId="41DBF3E9" w14:textId="77777777" w:rsidTr="00CB5E87">
        <w:tc>
          <w:tcPr>
            <w:tcW w:w="758" w:type="pct"/>
            <w:tcBorders>
              <w:top w:val="double" w:sz="4" w:space="0" w:color="4A66AC" w:themeColor="accent1"/>
              <w:left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2A7172B4" w14:textId="77777777" w:rsidR="00EA690F" w:rsidRDefault="00EA690F" w:rsidP="003441DC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b/>
              </w:rPr>
            </w:pPr>
          </w:p>
          <w:p w14:paraId="5D4A36A2" w14:textId="77777777" w:rsidR="00EA690F" w:rsidRPr="002F63B1" w:rsidRDefault="00EA690F" w:rsidP="003441DC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b/>
              </w:rPr>
            </w:pPr>
            <w:r w:rsidRPr="002F63B1">
              <w:rPr>
                <w:rFonts w:ascii="Garamond" w:hAnsi="Garamond" w:cstheme="minorHAnsi"/>
                <w:b/>
                <w:noProof/>
              </w:rPr>
              <w:drawing>
                <wp:inline distT="0" distB="0" distL="0" distR="0" wp14:anchorId="01937226" wp14:editId="108ECC70">
                  <wp:extent cx="640080" cy="640080"/>
                  <wp:effectExtent l="0" t="0" r="7620" b="0"/>
                  <wp:docPr id="2" name="Elemento grafico 12" descr="Mappa con segnapo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pWithPin.sv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509" cy="642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pct"/>
            <w:gridSpan w:val="3"/>
            <w:tcBorders>
              <w:top w:val="double" w:sz="4" w:space="0" w:color="4A66AC" w:themeColor="accent1"/>
              <w:left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031EDD7D" w14:textId="77777777" w:rsidR="00EA690F" w:rsidRDefault="00EA690F" w:rsidP="003441DC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b/>
              </w:rPr>
            </w:pPr>
            <w:r w:rsidRPr="00573F6D">
              <w:rPr>
                <w:rFonts w:ascii="Garamond" w:hAnsi="Garamond" w:cstheme="minorHAnsi"/>
                <w:b/>
              </w:rPr>
              <w:t>TRASFERIMENTO DEI DATI PERSONALI IN PAESI NON APPARTENENTI ALL’UNIONE EUROPEA</w:t>
            </w:r>
          </w:p>
          <w:p w14:paraId="5223C8D2" w14:textId="77777777" w:rsidR="00061D4D" w:rsidRPr="00573F6D" w:rsidRDefault="00061D4D" w:rsidP="003441DC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b/>
              </w:rPr>
            </w:pPr>
          </w:p>
        </w:tc>
      </w:tr>
      <w:tr w:rsidR="00061D4D" w:rsidRPr="002F63B1" w14:paraId="5CC8E1D9" w14:textId="77777777" w:rsidTr="00CB5E87">
        <w:tc>
          <w:tcPr>
            <w:tcW w:w="758" w:type="pct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FFFFFF" w:themeFill="background1"/>
          </w:tcPr>
          <w:p w14:paraId="2E291766" w14:textId="77777777" w:rsidR="00061D4D" w:rsidRDefault="00061D4D" w:rsidP="003441DC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b/>
              </w:rPr>
            </w:pPr>
          </w:p>
        </w:tc>
        <w:tc>
          <w:tcPr>
            <w:tcW w:w="4242" w:type="pct"/>
            <w:gridSpan w:val="3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FFFFFF" w:themeFill="background1"/>
          </w:tcPr>
          <w:p w14:paraId="79737127" w14:textId="77777777" w:rsidR="00061D4D" w:rsidRPr="00573F6D" w:rsidRDefault="00061D4D" w:rsidP="003441DC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b/>
              </w:rPr>
            </w:pPr>
            <w:r w:rsidRPr="00061D4D">
              <w:rPr>
                <w:rFonts w:ascii="Garamond" w:hAnsi="Garamond" w:cstheme="minorHAnsi"/>
              </w:rPr>
              <w:t>Non sono trasferiti dati in Paesi non appartenenti all’Unione Europea</w:t>
            </w:r>
          </w:p>
        </w:tc>
      </w:tr>
      <w:tr w:rsidR="000B0BDB" w:rsidRPr="002F63B1" w14:paraId="7F9634EC" w14:textId="77777777" w:rsidTr="00CB5E87">
        <w:tc>
          <w:tcPr>
            <w:tcW w:w="758" w:type="pct"/>
            <w:vMerge w:val="restart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218D2544" w14:textId="77777777" w:rsidR="000B0BDB" w:rsidRPr="002F63B1" w:rsidRDefault="000B0BDB" w:rsidP="00E340F6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b/>
              </w:rPr>
            </w:pPr>
            <w:r w:rsidRPr="002F63B1">
              <w:rPr>
                <w:rFonts w:ascii="Garamond" w:hAnsi="Garamond" w:cstheme="minorHAnsi"/>
                <w:b/>
                <w:noProof/>
              </w:rPr>
              <w:drawing>
                <wp:inline distT="0" distB="0" distL="0" distR="0" wp14:anchorId="514593BE" wp14:editId="7541C80F">
                  <wp:extent cx="731520" cy="731520"/>
                  <wp:effectExtent l="0" t="0" r="0" b="0"/>
                  <wp:docPr id="13" name="Elemento grafico 13" descr="Bilancia della giustiz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calesofJustice.sv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827" cy="734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pct"/>
            <w:gridSpan w:val="3"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  <w:shd w:val="clear" w:color="auto" w:fill="DDECEE" w:themeFill="accent5" w:themeFillTint="33"/>
          </w:tcPr>
          <w:p w14:paraId="3EDB569A" w14:textId="77777777" w:rsidR="000B0BDB" w:rsidRPr="002F63B1" w:rsidRDefault="000B0BDB" w:rsidP="00E340F6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b/>
              </w:rPr>
            </w:pPr>
            <w:r w:rsidRPr="002F63B1">
              <w:rPr>
                <w:rFonts w:ascii="Garamond" w:hAnsi="Garamond" w:cstheme="minorHAnsi"/>
                <w:b/>
              </w:rPr>
              <w:t xml:space="preserve">DIRITTI DELL'INTERESSATO - </w:t>
            </w:r>
            <w:r w:rsidRPr="002F63B1">
              <w:rPr>
                <w:rFonts w:ascii="Garamond" w:hAnsi="Garamond" w:cs="Calibri"/>
                <w:b/>
              </w:rPr>
              <w:t>RECLAMO ALL’AUTORITÀ DI CONTROLLO</w:t>
            </w:r>
          </w:p>
        </w:tc>
      </w:tr>
      <w:tr w:rsidR="00352094" w:rsidRPr="002F63B1" w14:paraId="0C94692C" w14:textId="77777777" w:rsidTr="00CB5E87">
        <w:tc>
          <w:tcPr>
            <w:tcW w:w="758" w:type="pct"/>
            <w:vMerge/>
            <w:tcBorders>
              <w:top w:val="double" w:sz="4" w:space="0" w:color="4A66AC" w:themeColor="accent1"/>
              <w:left w:val="double" w:sz="4" w:space="0" w:color="4A66AC" w:themeColor="accent1"/>
              <w:right w:val="double" w:sz="4" w:space="0" w:color="4A66AC" w:themeColor="accent1"/>
            </w:tcBorders>
          </w:tcPr>
          <w:p w14:paraId="40793FEA" w14:textId="77777777" w:rsidR="00352094" w:rsidRPr="002F63B1" w:rsidRDefault="00352094" w:rsidP="00352094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242" w:type="pct"/>
            <w:gridSpan w:val="3"/>
            <w:tcBorders>
              <w:left w:val="double" w:sz="4" w:space="0" w:color="4A66AC" w:themeColor="accent1"/>
              <w:bottom w:val="double" w:sz="4" w:space="0" w:color="4A66AC" w:themeColor="accent1"/>
              <w:right w:val="double" w:sz="4" w:space="0" w:color="4A66AC" w:themeColor="accent1"/>
            </w:tcBorders>
          </w:tcPr>
          <w:p w14:paraId="0695C95B" w14:textId="77777777" w:rsidR="00EA690F" w:rsidRPr="002F63B1" w:rsidRDefault="00EA690F" w:rsidP="00EA690F">
            <w:pPr>
              <w:pStyle w:val="Testopredefi"/>
              <w:jc w:val="both"/>
              <w:rPr>
                <w:rFonts w:ascii="Garamond" w:hAnsi="Garamond" w:cstheme="minorHAnsi"/>
                <w:sz w:val="20"/>
              </w:rPr>
            </w:pPr>
            <w:r w:rsidRPr="00D55A22">
              <w:rPr>
                <w:rFonts w:ascii="Garamond" w:hAnsi="Garamond" w:cstheme="minorHAnsi"/>
                <w:sz w:val="20"/>
              </w:rPr>
              <w:t>Contattando l’Ufficio del responsabile della protezione dei dati via e-mail all’indirizzo rpd@cira.it, gli interessati possono:</w:t>
            </w:r>
          </w:p>
          <w:p w14:paraId="3B5A5744" w14:textId="77777777" w:rsidR="00EA690F" w:rsidRPr="002F63B1" w:rsidRDefault="00EA690F" w:rsidP="00EA690F">
            <w:pPr>
              <w:pStyle w:val="Testopredefi"/>
              <w:numPr>
                <w:ilvl w:val="0"/>
                <w:numId w:val="6"/>
              </w:numPr>
              <w:ind w:left="331"/>
              <w:jc w:val="both"/>
              <w:rPr>
                <w:rFonts w:ascii="Garamond" w:hAnsi="Garamond" w:cstheme="minorHAnsi"/>
                <w:sz w:val="20"/>
              </w:rPr>
            </w:pPr>
            <w:r w:rsidRPr="002F63B1">
              <w:rPr>
                <w:rFonts w:ascii="Garamond" w:hAnsi="Garamond" w:cstheme="minorHAnsi"/>
                <w:sz w:val="20"/>
              </w:rPr>
              <w:t>chi</w:t>
            </w:r>
            <w:r>
              <w:rPr>
                <w:rFonts w:ascii="Garamond" w:hAnsi="Garamond" w:cstheme="minorHAnsi"/>
                <w:sz w:val="20"/>
              </w:rPr>
              <w:t>edere al titolare l’accesso ai dati che li riguardano,</w:t>
            </w:r>
            <w:r w:rsidRPr="002F63B1">
              <w:rPr>
                <w:rFonts w:ascii="Garamond" w:hAnsi="Garamond" w:cstheme="minorHAnsi"/>
                <w:sz w:val="20"/>
              </w:rPr>
              <w:t xml:space="preserve"> la loro cancellazione</w:t>
            </w:r>
            <w:r>
              <w:rPr>
                <w:rFonts w:ascii="Garamond" w:hAnsi="Garamond" w:cstheme="minorHAnsi"/>
                <w:sz w:val="20"/>
              </w:rPr>
              <w:t xml:space="preserve">, la </w:t>
            </w:r>
            <w:r w:rsidRPr="002F63B1">
              <w:rPr>
                <w:rFonts w:ascii="Garamond" w:hAnsi="Garamond" w:cstheme="minorHAnsi"/>
                <w:sz w:val="20"/>
              </w:rPr>
              <w:t>rettifica</w:t>
            </w:r>
            <w:r>
              <w:rPr>
                <w:rFonts w:ascii="Garamond" w:hAnsi="Garamond" w:cstheme="minorHAnsi"/>
                <w:sz w:val="20"/>
              </w:rPr>
              <w:t xml:space="preserve"> dei dati errati</w:t>
            </w:r>
            <w:r w:rsidRPr="002F63B1">
              <w:rPr>
                <w:rFonts w:ascii="Garamond" w:hAnsi="Garamond" w:cstheme="minorHAnsi"/>
                <w:sz w:val="20"/>
              </w:rPr>
              <w:t>, l’integrazione</w:t>
            </w:r>
            <w:r>
              <w:rPr>
                <w:rFonts w:ascii="Garamond" w:hAnsi="Garamond" w:cstheme="minorHAnsi"/>
                <w:sz w:val="20"/>
              </w:rPr>
              <w:t xml:space="preserve"> dei dati incompleti</w:t>
            </w:r>
            <w:r w:rsidRPr="002F63B1">
              <w:rPr>
                <w:rFonts w:ascii="Garamond" w:hAnsi="Garamond" w:cstheme="minorHAnsi"/>
                <w:sz w:val="20"/>
              </w:rPr>
              <w:t xml:space="preserve">, </w:t>
            </w:r>
            <w:r>
              <w:rPr>
                <w:rFonts w:ascii="Garamond" w:hAnsi="Garamond" w:cstheme="minorHAnsi"/>
                <w:sz w:val="20"/>
              </w:rPr>
              <w:t xml:space="preserve">nonché </w:t>
            </w:r>
            <w:r w:rsidRPr="002F63B1">
              <w:rPr>
                <w:rFonts w:ascii="Garamond" w:hAnsi="Garamond" w:cstheme="minorHAnsi"/>
                <w:sz w:val="20"/>
              </w:rPr>
              <w:t>la limitazione del trattamento</w:t>
            </w:r>
            <w:r>
              <w:rPr>
                <w:rFonts w:ascii="Garamond" w:hAnsi="Garamond" w:cstheme="minorHAnsi"/>
                <w:sz w:val="20"/>
              </w:rPr>
              <w:t>;</w:t>
            </w:r>
          </w:p>
          <w:p w14:paraId="13D28FD1" w14:textId="77777777" w:rsidR="00EA690F" w:rsidRPr="002F63B1" w:rsidRDefault="00EA690F" w:rsidP="00EA690F">
            <w:pPr>
              <w:pStyle w:val="Testopredefi"/>
              <w:numPr>
                <w:ilvl w:val="0"/>
                <w:numId w:val="6"/>
              </w:numPr>
              <w:ind w:left="331"/>
              <w:jc w:val="both"/>
              <w:rPr>
                <w:rFonts w:ascii="Garamond" w:hAnsi="Garamond" w:cstheme="minorHAnsi"/>
                <w:sz w:val="20"/>
              </w:rPr>
            </w:pPr>
            <w:r w:rsidRPr="002F63B1">
              <w:rPr>
                <w:rFonts w:ascii="Garamond" w:hAnsi="Garamond" w:cstheme="minorHAnsi"/>
                <w:sz w:val="20"/>
              </w:rPr>
              <w:t>oppo</w:t>
            </w:r>
            <w:r>
              <w:rPr>
                <w:rFonts w:ascii="Garamond" w:hAnsi="Garamond" w:cstheme="minorHAnsi"/>
                <w:sz w:val="20"/>
              </w:rPr>
              <w:t xml:space="preserve">rsi </w:t>
            </w:r>
            <w:r w:rsidRPr="002F63B1">
              <w:rPr>
                <w:rFonts w:ascii="Garamond" w:hAnsi="Garamond" w:cstheme="minorHAnsi"/>
                <w:sz w:val="20"/>
              </w:rPr>
              <w:t>al trattamento nelle ipotesi di legittimo interesse del titolare</w:t>
            </w:r>
            <w:r>
              <w:rPr>
                <w:rFonts w:ascii="Garamond" w:hAnsi="Garamond" w:cstheme="minorHAnsi"/>
                <w:sz w:val="20"/>
              </w:rPr>
              <w:t xml:space="preserve"> per motivi connessi alla situazione particolare;</w:t>
            </w:r>
          </w:p>
          <w:p w14:paraId="0FE3FCAD" w14:textId="77777777" w:rsidR="00EA690F" w:rsidRPr="002F63B1" w:rsidRDefault="00EA690F" w:rsidP="00EA690F">
            <w:pPr>
              <w:pStyle w:val="Testopredefi"/>
              <w:numPr>
                <w:ilvl w:val="0"/>
                <w:numId w:val="6"/>
              </w:numPr>
              <w:ind w:left="331"/>
              <w:jc w:val="both"/>
              <w:rPr>
                <w:rFonts w:ascii="Garamond" w:hAnsi="Garamond" w:cstheme="minorHAnsi"/>
                <w:sz w:val="20"/>
              </w:rPr>
            </w:pPr>
            <w:r w:rsidRPr="002F63B1">
              <w:rPr>
                <w:rFonts w:ascii="Garamond" w:hAnsi="Garamond" w:cstheme="minorHAnsi"/>
                <w:sz w:val="20"/>
              </w:rPr>
              <w:t>ricevere in un formato strutturato, di uso comune e leggibile da dispositivo automatico i dati, nonché, se tecnicamente fattibile, di trasmetterli ad altro titolare senza impedimenti</w:t>
            </w:r>
            <w:r>
              <w:rPr>
                <w:rFonts w:ascii="Garamond" w:hAnsi="Garamond" w:cstheme="minorHAnsi"/>
                <w:sz w:val="20"/>
              </w:rPr>
              <w:t xml:space="preserve"> (“diritto alla portabilità dei dati”);</w:t>
            </w:r>
          </w:p>
          <w:p w14:paraId="386131B8" w14:textId="77777777" w:rsidR="00EA690F" w:rsidRPr="002F63B1" w:rsidRDefault="00EA690F" w:rsidP="00EA690F">
            <w:pPr>
              <w:pStyle w:val="Testopredefi"/>
              <w:numPr>
                <w:ilvl w:val="0"/>
                <w:numId w:val="6"/>
              </w:numPr>
              <w:ind w:left="331"/>
              <w:jc w:val="both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 xml:space="preserve">revocare in qualsiasi momento il consenso prestato. </w:t>
            </w:r>
          </w:p>
          <w:p w14:paraId="03BD3484" w14:textId="77777777" w:rsidR="00352094" w:rsidRPr="002F63B1" w:rsidRDefault="00EA690F" w:rsidP="00A436F2">
            <w:pPr>
              <w:spacing w:after="120"/>
              <w:ind w:left="462" w:hanging="462"/>
              <w:jc w:val="both"/>
              <w:rPr>
                <w:rFonts w:ascii="Garamond" w:hAnsi="Garamond" w:cstheme="minorBidi"/>
              </w:rPr>
            </w:pPr>
            <w:r>
              <w:rPr>
                <w:rFonts w:ascii="Garamond" w:hAnsi="Garamond" w:cstheme="minorHAnsi"/>
              </w:rPr>
              <w:t xml:space="preserve">Gli interessati hanno altresì diritto di </w:t>
            </w:r>
            <w:r w:rsidRPr="002F63B1">
              <w:rPr>
                <w:rFonts w:ascii="Garamond" w:hAnsi="Garamond" w:cstheme="minorHAnsi"/>
              </w:rPr>
              <w:t>proporre reclamo all'Autorità di controllo competente.</w:t>
            </w:r>
          </w:p>
        </w:tc>
      </w:tr>
    </w:tbl>
    <w:p w14:paraId="34937FD2" w14:textId="77777777" w:rsidR="000B0BDB" w:rsidRDefault="000B0BDB" w:rsidP="000B0BDB">
      <w:pPr>
        <w:spacing w:after="0" w:line="240" w:lineRule="auto"/>
      </w:pPr>
    </w:p>
    <w:p w14:paraId="199B7608" w14:textId="77777777" w:rsidR="07A52897" w:rsidRDefault="07A52897" w:rsidP="07A52897"/>
    <w:sectPr w:rsidR="07A52897" w:rsidSect="005F7F61">
      <w:headerReference w:type="default" r:id="rId37"/>
      <w:pgSz w:w="11906" w:h="16838"/>
      <w:pgMar w:top="1135" w:right="17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BD529" w14:textId="77777777" w:rsidR="00B70ACA" w:rsidRDefault="00B70ACA" w:rsidP="00290BB0">
      <w:pPr>
        <w:spacing w:after="0" w:line="240" w:lineRule="auto"/>
      </w:pPr>
      <w:r>
        <w:separator/>
      </w:r>
    </w:p>
  </w:endnote>
  <w:endnote w:type="continuationSeparator" w:id="0">
    <w:p w14:paraId="4E3529E7" w14:textId="77777777" w:rsidR="00B70ACA" w:rsidRDefault="00B70ACA" w:rsidP="0029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A4626" w14:textId="77777777" w:rsidR="00B70ACA" w:rsidRDefault="00B70ACA" w:rsidP="00290BB0">
      <w:pPr>
        <w:spacing w:after="0" w:line="240" w:lineRule="auto"/>
      </w:pPr>
      <w:r>
        <w:separator/>
      </w:r>
    </w:p>
  </w:footnote>
  <w:footnote w:type="continuationSeparator" w:id="0">
    <w:p w14:paraId="0EA93DB0" w14:textId="77777777" w:rsidR="00B70ACA" w:rsidRDefault="00B70ACA" w:rsidP="0029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0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4"/>
      <w:gridCol w:w="2329"/>
      <w:gridCol w:w="5202"/>
    </w:tblGrid>
    <w:tr w:rsidR="00290BB0" w14:paraId="52475C69" w14:textId="77777777" w:rsidTr="005953F6">
      <w:trPr>
        <w:cantSplit/>
        <w:trHeight w:val="990"/>
        <w:jc w:val="center"/>
      </w:trPr>
      <w:tc>
        <w:tcPr>
          <w:tcW w:w="2774" w:type="dxa"/>
        </w:tcPr>
        <w:p w14:paraId="271E00EA" w14:textId="77777777" w:rsidR="00290BB0" w:rsidRDefault="00290BB0" w:rsidP="00290BB0">
          <w:pPr>
            <w:tabs>
              <w:tab w:val="left" w:pos="284"/>
              <w:tab w:val="left" w:pos="993"/>
            </w:tabs>
            <w:ind w:left="72"/>
          </w:pPr>
          <w:r w:rsidRPr="00C62990">
            <w:rPr>
              <w:rFonts w:ascii="Tahoma" w:eastAsia="Arial Unicode MS" w:hAnsi="Tahoma" w:cs="Tahoma"/>
              <w:noProof/>
              <w:lang w:eastAsia="it-IT"/>
            </w:rPr>
            <w:drawing>
              <wp:inline distT="0" distB="0" distL="0" distR="0" wp14:anchorId="6151225A" wp14:editId="009FB423">
                <wp:extent cx="1485900" cy="861060"/>
                <wp:effectExtent l="0" t="0" r="0" b="0"/>
                <wp:docPr id="15" name="Immagine 15" descr="logo CIRA i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 CIRA i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9" w:type="dxa"/>
        </w:tcPr>
        <w:p w14:paraId="4515CCCD" w14:textId="77777777" w:rsidR="00290BB0" w:rsidRDefault="00290BB0" w:rsidP="00290BB0">
          <w:pPr>
            <w:pStyle w:val="Titolo4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         </w:t>
          </w:r>
        </w:p>
        <w:p w14:paraId="705EAC5C" w14:textId="77777777" w:rsidR="00290BB0" w:rsidRDefault="00290BB0" w:rsidP="00290BB0">
          <w:pPr>
            <w:pStyle w:val="Titolo4"/>
            <w:rPr>
              <w:rFonts w:ascii="Tahoma" w:hAnsi="Tahoma" w:cs="Tahoma"/>
              <w:color w:val="0066CC"/>
              <w:sz w:val="16"/>
            </w:rPr>
          </w:pPr>
        </w:p>
        <w:p w14:paraId="7B074818" w14:textId="77777777" w:rsidR="00290BB0" w:rsidRDefault="00290BB0" w:rsidP="00290BB0">
          <w:pPr>
            <w:pStyle w:val="Intestazione"/>
            <w:tabs>
              <w:tab w:val="clear" w:pos="4819"/>
              <w:tab w:val="left" w:pos="709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6"/>
            </w:tabs>
            <w:rPr>
              <w:rFonts w:ascii="Tahoma" w:eastAsia="Arial Unicode MS" w:hAnsi="Tahoma" w:cs="Tahoma"/>
            </w:rPr>
          </w:pPr>
        </w:p>
        <w:p w14:paraId="6165B887" w14:textId="77777777" w:rsidR="00290BB0" w:rsidRDefault="00290BB0" w:rsidP="00290BB0">
          <w:pPr>
            <w:pStyle w:val="Intestazione"/>
            <w:tabs>
              <w:tab w:val="clear" w:pos="4819"/>
              <w:tab w:val="left" w:pos="709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6"/>
            </w:tabs>
            <w:rPr>
              <w:rFonts w:ascii="Tahoma" w:eastAsia="Arial Unicode MS" w:hAnsi="Tahoma" w:cs="Tahoma"/>
            </w:rPr>
          </w:pPr>
        </w:p>
        <w:p w14:paraId="1664FDF8" w14:textId="77777777" w:rsidR="00290BB0" w:rsidRDefault="00290BB0" w:rsidP="00290BB0">
          <w:pPr>
            <w:pStyle w:val="Intestazione"/>
            <w:tabs>
              <w:tab w:val="clear" w:pos="4819"/>
              <w:tab w:val="left" w:pos="709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6"/>
            </w:tabs>
            <w:rPr>
              <w:rFonts w:ascii="Tahoma" w:eastAsia="Arial Unicode MS" w:hAnsi="Tahoma" w:cs="Tahoma"/>
            </w:rPr>
          </w:pPr>
        </w:p>
        <w:p w14:paraId="3B6FCE4A" w14:textId="77777777" w:rsidR="00290BB0" w:rsidRDefault="00290BB0" w:rsidP="00290BB0">
          <w:pPr>
            <w:pStyle w:val="Intestazione"/>
            <w:tabs>
              <w:tab w:val="clear" w:pos="4819"/>
              <w:tab w:val="left" w:pos="709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6"/>
            </w:tabs>
            <w:rPr>
              <w:rFonts w:ascii="Tahoma" w:eastAsia="Arial Unicode MS" w:hAnsi="Tahoma" w:cs="Tahoma"/>
            </w:rPr>
          </w:pPr>
        </w:p>
        <w:p w14:paraId="4B49B364" w14:textId="77777777" w:rsidR="00290BB0" w:rsidRDefault="00290BB0" w:rsidP="00290BB0">
          <w:pPr>
            <w:pStyle w:val="Intestazione"/>
            <w:tabs>
              <w:tab w:val="clear" w:pos="4819"/>
              <w:tab w:val="left" w:pos="709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6"/>
            </w:tabs>
            <w:rPr>
              <w:rFonts w:ascii="Tahoma" w:eastAsia="Arial Unicode MS" w:hAnsi="Tahoma" w:cs="Tahoma"/>
            </w:rPr>
          </w:pPr>
        </w:p>
      </w:tc>
      <w:tc>
        <w:tcPr>
          <w:tcW w:w="5202" w:type="dxa"/>
        </w:tcPr>
        <w:p w14:paraId="6573DA3E" w14:textId="5A2B5B72" w:rsidR="00541A1A" w:rsidRDefault="00541A1A" w:rsidP="00541A1A">
          <w:pPr>
            <w:pStyle w:val="Titolo4"/>
            <w:jc w:val="left"/>
          </w:pPr>
          <w:r>
            <w:t xml:space="preserve">Avviso di Manifestazione di Interesse ALLEGATO </w:t>
          </w:r>
        </w:p>
        <w:p w14:paraId="28887157" w14:textId="77777777" w:rsidR="00541A1A" w:rsidRDefault="00541A1A" w:rsidP="00541A1A">
          <w:pPr>
            <w:pStyle w:val="Titolo4"/>
            <w:jc w:val="left"/>
          </w:pPr>
        </w:p>
        <w:p w14:paraId="1570D0E7" w14:textId="77777777" w:rsidR="00290BB0" w:rsidRPr="00541A1A" w:rsidRDefault="00541A1A" w:rsidP="00541A1A">
          <w:pPr>
            <w:pStyle w:val="Titolo4"/>
            <w:jc w:val="left"/>
            <w:rPr>
              <w:b w:val="0"/>
              <w:i/>
              <w:color w:val="242852" w:themeColor="text2"/>
              <w:sz w:val="32"/>
            </w:rPr>
          </w:pPr>
          <w:r w:rsidRPr="00541A1A">
            <w:rPr>
              <w:i/>
              <w:color w:val="242852" w:themeColor="text2"/>
            </w:rPr>
            <w:t>Informativa relativa al trattamento dei dati personali dei candidati Regolamento (UE) 2016/679 (“GDPR”)</w:t>
          </w:r>
        </w:p>
        <w:p w14:paraId="240AED89" w14:textId="77777777" w:rsidR="00290BB0" w:rsidRPr="00454FF3" w:rsidRDefault="00290BB0" w:rsidP="00290BB0">
          <w:pPr>
            <w:pStyle w:val="Titolo4"/>
            <w:ind w:right="-192"/>
            <w:rPr>
              <w:rFonts w:ascii="Arial" w:hAnsi="Arial" w:cs="Arial"/>
              <w:b w:val="0"/>
              <w:color w:val="003B58"/>
              <w:sz w:val="24"/>
            </w:rPr>
          </w:pPr>
          <w:r w:rsidRPr="00541A1A">
            <w:rPr>
              <w:b w:val="0"/>
              <w:i/>
              <w:color w:val="242852" w:themeColor="text2"/>
              <w:sz w:val="24"/>
            </w:rPr>
            <w:t xml:space="preserve"> </w:t>
          </w:r>
        </w:p>
      </w:tc>
    </w:tr>
  </w:tbl>
  <w:p w14:paraId="16B11877" w14:textId="77777777" w:rsidR="00290BB0" w:rsidRPr="00290BB0" w:rsidRDefault="00290BB0" w:rsidP="00290B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518"/>
    <w:multiLevelType w:val="hybridMultilevel"/>
    <w:tmpl w:val="6F881F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5384F"/>
    <w:multiLevelType w:val="hybridMultilevel"/>
    <w:tmpl w:val="977611C2"/>
    <w:lvl w:ilvl="0" w:tplc="A36AB54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22566"/>
    <w:multiLevelType w:val="hybridMultilevel"/>
    <w:tmpl w:val="2B48CF62"/>
    <w:lvl w:ilvl="0" w:tplc="3A261D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64499"/>
    <w:multiLevelType w:val="hybridMultilevel"/>
    <w:tmpl w:val="C12C4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2171E"/>
    <w:multiLevelType w:val="hybridMultilevel"/>
    <w:tmpl w:val="F7D4106A"/>
    <w:lvl w:ilvl="0" w:tplc="04100019">
      <w:start w:val="1"/>
      <w:numFmt w:val="lowerLetter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5049392D"/>
    <w:multiLevelType w:val="hybridMultilevel"/>
    <w:tmpl w:val="707A878E"/>
    <w:lvl w:ilvl="0" w:tplc="04100001">
      <w:start w:val="1"/>
      <w:numFmt w:val="bullet"/>
      <w:lvlText w:val=""/>
      <w:lvlJc w:val="left"/>
      <w:pPr>
        <w:ind w:left="3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907"/>
    <w:rsid w:val="000149D7"/>
    <w:rsid w:val="00035603"/>
    <w:rsid w:val="00061D4D"/>
    <w:rsid w:val="000B0BDB"/>
    <w:rsid w:val="00123532"/>
    <w:rsid w:val="00151AFB"/>
    <w:rsid w:val="00177CA0"/>
    <w:rsid w:val="001A35FD"/>
    <w:rsid w:val="001B65B7"/>
    <w:rsid w:val="001F304F"/>
    <w:rsid w:val="002869EE"/>
    <w:rsid w:val="00290BB0"/>
    <w:rsid w:val="00297377"/>
    <w:rsid w:val="002D7536"/>
    <w:rsid w:val="002E151F"/>
    <w:rsid w:val="002F2EC8"/>
    <w:rsid w:val="003001CE"/>
    <w:rsid w:val="00352094"/>
    <w:rsid w:val="003664CD"/>
    <w:rsid w:val="003B1786"/>
    <w:rsid w:val="003B2BC2"/>
    <w:rsid w:val="003B6BBF"/>
    <w:rsid w:val="003F4C43"/>
    <w:rsid w:val="004332D8"/>
    <w:rsid w:val="00473CD0"/>
    <w:rsid w:val="00481DD1"/>
    <w:rsid w:val="0049535D"/>
    <w:rsid w:val="004B0E66"/>
    <w:rsid w:val="004B6AFF"/>
    <w:rsid w:val="004D47A7"/>
    <w:rsid w:val="004D524D"/>
    <w:rsid w:val="005062B2"/>
    <w:rsid w:val="00521B6D"/>
    <w:rsid w:val="00522BA0"/>
    <w:rsid w:val="00532578"/>
    <w:rsid w:val="00541A1A"/>
    <w:rsid w:val="00572258"/>
    <w:rsid w:val="005733AD"/>
    <w:rsid w:val="00573BFC"/>
    <w:rsid w:val="005953F6"/>
    <w:rsid w:val="005B699D"/>
    <w:rsid w:val="005D51B2"/>
    <w:rsid w:val="005D757A"/>
    <w:rsid w:val="005E1C77"/>
    <w:rsid w:val="005F44AA"/>
    <w:rsid w:val="005F7F61"/>
    <w:rsid w:val="00653187"/>
    <w:rsid w:val="00666869"/>
    <w:rsid w:val="006B45A9"/>
    <w:rsid w:val="006C3D57"/>
    <w:rsid w:val="006C4898"/>
    <w:rsid w:val="006D79B4"/>
    <w:rsid w:val="006E0035"/>
    <w:rsid w:val="00703F3A"/>
    <w:rsid w:val="00722CEA"/>
    <w:rsid w:val="00725538"/>
    <w:rsid w:val="00727ACB"/>
    <w:rsid w:val="007D14DF"/>
    <w:rsid w:val="007F7ACA"/>
    <w:rsid w:val="00807E7C"/>
    <w:rsid w:val="00810ADD"/>
    <w:rsid w:val="00834416"/>
    <w:rsid w:val="00836CAC"/>
    <w:rsid w:val="00851996"/>
    <w:rsid w:val="00887707"/>
    <w:rsid w:val="008A7DDB"/>
    <w:rsid w:val="008C548D"/>
    <w:rsid w:val="008D0A32"/>
    <w:rsid w:val="009265F0"/>
    <w:rsid w:val="00953A2F"/>
    <w:rsid w:val="00962A13"/>
    <w:rsid w:val="00972E18"/>
    <w:rsid w:val="009C7B9E"/>
    <w:rsid w:val="009D4C30"/>
    <w:rsid w:val="00A16907"/>
    <w:rsid w:val="00A27D5E"/>
    <w:rsid w:val="00A436F2"/>
    <w:rsid w:val="00A532EF"/>
    <w:rsid w:val="00A7791A"/>
    <w:rsid w:val="00A96C46"/>
    <w:rsid w:val="00AB2A28"/>
    <w:rsid w:val="00AD1E96"/>
    <w:rsid w:val="00B0493D"/>
    <w:rsid w:val="00B37447"/>
    <w:rsid w:val="00B70ACA"/>
    <w:rsid w:val="00BA6A12"/>
    <w:rsid w:val="00BB3033"/>
    <w:rsid w:val="00BD6CDF"/>
    <w:rsid w:val="00BE4F15"/>
    <w:rsid w:val="00BE6FB9"/>
    <w:rsid w:val="00C05964"/>
    <w:rsid w:val="00C07D74"/>
    <w:rsid w:val="00C155BA"/>
    <w:rsid w:val="00C25A69"/>
    <w:rsid w:val="00C374AD"/>
    <w:rsid w:val="00C417F4"/>
    <w:rsid w:val="00C65884"/>
    <w:rsid w:val="00CB5E87"/>
    <w:rsid w:val="00CB5EF4"/>
    <w:rsid w:val="00CC3508"/>
    <w:rsid w:val="00CD2665"/>
    <w:rsid w:val="00CE5C27"/>
    <w:rsid w:val="00CE6C7E"/>
    <w:rsid w:val="00CE73A1"/>
    <w:rsid w:val="00D304CB"/>
    <w:rsid w:val="00D344CF"/>
    <w:rsid w:val="00D66139"/>
    <w:rsid w:val="00D73BF2"/>
    <w:rsid w:val="00DB009A"/>
    <w:rsid w:val="00DC3322"/>
    <w:rsid w:val="00DE1A80"/>
    <w:rsid w:val="00DE4542"/>
    <w:rsid w:val="00DE4C49"/>
    <w:rsid w:val="00E0298C"/>
    <w:rsid w:val="00E02FE0"/>
    <w:rsid w:val="00E03447"/>
    <w:rsid w:val="00E21DE8"/>
    <w:rsid w:val="00E53539"/>
    <w:rsid w:val="00E63B2B"/>
    <w:rsid w:val="00E71510"/>
    <w:rsid w:val="00E72BD9"/>
    <w:rsid w:val="00E90C6D"/>
    <w:rsid w:val="00EA690F"/>
    <w:rsid w:val="00EA7F5B"/>
    <w:rsid w:val="00EB63C7"/>
    <w:rsid w:val="00F04A20"/>
    <w:rsid w:val="00FB259A"/>
    <w:rsid w:val="00FB6305"/>
    <w:rsid w:val="07A52897"/>
    <w:rsid w:val="7391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62831"/>
  <w15:chartTrackingRefBased/>
  <w15:docId w15:val="{200EFB95-C3A0-4D8C-81F4-DFF3F798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6907"/>
  </w:style>
  <w:style w:type="paragraph" w:styleId="Titolo4">
    <w:name w:val="heading 4"/>
    <w:basedOn w:val="Normale"/>
    <w:next w:val="Normale"/>
    <w:link w:val="Titolo4Carattere"/>
    <w:qFormat/>
    <w:rsid w:val="00290BB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">
    <w:name w:val="Testo predefi"/>
    <w:basedOn w:val="Normale"/>
    <w:rsid w:val="00A169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unhideWhenUsed/>
    <w:rsid w:val="00A16907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A1690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16907"/>
    <w:rPr>
      <w:rFonts w:ascii="Calibri" w:eastAsia="Calibri" w:hAnsi="Calibri" w:cs="Times New Roman"/>
      <w:sz w:val="20"/>
      <w:szCs w:val="20"/>
    </w:rPr>
  </w:style>
  <w:style w:type="table" w:styleId="Grigliatabella">
    <w:name w:val="Table Grid"/>
    <w:basedOn w:val="Tabellanormale"/>
    <w:rsid w:val="00A1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907"/>
    <w:rPr>
      <w:rFonts w:ascii="Segoe UI" w:hAnsi="Segoe UI" w:cs="Segoe UI"/>
      <w:sz w:val="18"/>
      <w:szCs w:val="18"/>
    </w:rPr>
  </w:style>
  <w:style w:type="paragraph" w:customStyle="1" w:styleId="Testopredefinito">
    <w:name w:val="Testo predefinito"/>
    <w:basedOn w:val="Normale"/>
    <w:rsid w:val="000B0BDB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B0BDB"/>
    <w:pPr>
      <w:ind w:left="720"/>
      <w:contextualSpacing/>
    </w:pPr>
    <w:rPr>
      <w:rFonts w:ascii="Calibri" w:eastAsia="Calibri" w:hAnsi="Calibri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2BA0"/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2BA0"/>
    <w:rPr>
      <w:rFonts w:ascii="Calibri" w:eastAsia="Calibri" w:hAnsi="Calibri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290B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90BB0"/>
  </w:style>
  <w:style w:type="paragraph" w:styleId="Pidipagina">
    <w:name w:val="footer"/>
    <w:basedOn w:val="Normale"/>
    <w:link w:val="PidipaginaCarattere"/>
    <w:uiPriority w:val="99"/>
    <w:unhideWhenUsed/>
    <w:rsid w:val="00290B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BB0"/>
  </w:style>
  <w:style w:type="character" w:customStyle="1" w:styleId="Titolo4Carattere">
    <w:name w:val="Titolo 4 Carattere"/>
    <w:basedOn w:val="Carpredefinitoparagrafo"/>
    <w:link w:val="Titolo4"/>
    <w:rsid w:val="00290BB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A690F"/>
    <w:rPr>
      <w:color w:val="9454C3" w:themeColor="hyperlink"/>
      <w:u w:val="single"/>
    </w:rPr>
  </w:style>
  <w:style w:type="paragraph" w:styleId="Revisione">
    <w:name w:val="Revision"/>
    <w:hidden/>
    <w:uiPriority w:val="99"/>
    <w:semiHidden/>
    <w:rsid w:val="00E72B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svg"/><Relationship Id="rId18" Type="http://schemas.openxmlformats.org/officeDocument/2006/relationships/image" Target="media/image8.svg"/><Relationship Id="rId26" Type="http://schemas.openxmlformats.org/officeDocument/2006/relationships/image" Target="media/image16.svg"/><Relationship Id="rId39" Type="http://schemas.openxmlformats.org/officeDocument/2006/relationships/theme" Target="theme/theme1.xml"/><Relationship Id="rId21" Type="http://schemas.openxmlformats.org/officeDocument/2006/relationships/image" Target="media/image11.png"/><Relationship Id="rId34" Type="http://schemas.openxmlformats.org/officeDocument/2006/relationships/image" Target="media/image24.sv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image" Target="media/image14.svg"/><Relationship Id="rId32" Type="http://schemas.openxmlformats.org/officeDocument/2006/relationships/image" Target="media/image22.svg"/><Relationship Id="rId37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svg"/><Relationship Id="rId36" Type="http://schemas.openxmlformats.org/officeDocument/2006/relationships/image" Target="media/image26.sv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pd@cira.it" TargetMode="External"/><Relationship Id="rId22" Type="http://schemas.openxmlformats.org/officeDocument/2006/relationships/image" Target="media/image12.svg"/><Relationship Id="rId27" Type="http://schemas.openxmlformats.org/officeDocument/2006/relationships/image" Target="media/image17.png"/><Relationship Id="rId30" Type="http://schemas.openxmlformats.org/officeDocument/2006/relationships/image" Target="media/image20.svg"/><Relationship Id="rId35" Type="http://schemas.openxmlformats.org/officeDocument/2006/relationships/image" Target="media/image25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IRA Document" ma:contentTypeID="0x0101009728F7447714504AA424D00EBCDB8F7600134672F914E2DF46B223AE1B9D28C874" ma:contentTypeVersion="3" ma:contentTypeDescription="" ma:contentTypeScope="" ma:versionID="ed3ff597636697135b30dd15bcf6e612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de5aa2086eb5fbb30c5b0c96959f1a1b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n25322deb63143038cc7e07ac71b59a3" minOccurs="0"/>
                <xsd:element ref="ns2:TaxCatchAll" minOccurs="0"/>
                <xsd:element ref="ns2:TaxCatchAllLabe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n25322deb63143038cc7e07ac71b59a3" ma:index="8" nillable="true" ma:taxonomy="true" ma:internalName="n25322deb63143038cc7e07ac71b59a3" ma:taxonomyFieldName="CIRATaxonomy" ma:displayName="Termine Navigazione" ma:default="" ma:fieldId="{725322de-b631-4303-8cc7-e07ac71b59a3}" ma:taxonomyMulti="true" ma:sspId="52db263f-90cf-4e87-a049-60f1f4dc11bb" ma:termSetId="f95fe7e3-b647-4453-bf94-9049233249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5322deb63143038cc7e07ac71b59a3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Avviso 13-2021 per due addetti alla ricerca in ambito Progettazione Sistemi Spaziali</TermName>
          <TermId xmlns="http://schemas.microsoft.com/office/infopath/2007/PartnerControls">2cde5639-737f-4978-9e77-d6b1d1435636</TermId>
        </TermInfo>
        <TermInfo xmlns="http://schemas.microsoft.com/office/infopath/2007/PartnerControls">
          <TermName xmlns="http://schemas.microsoft.com/office/infopath/2007/PartnerControls">Avviso 14-2021 per due addetti alla ricerca in ambito Progettazione Sistemi Spaziali</TermName>
          <TermId xmlns="http://schemas.microsoft.com/office/infopath/2007/PartnerControls">99edac4e-bef9-4834-9a09-6ae739ec9582</TermId>
        </TermInfo>
        <TermInfo xmlns="http://schemas.microsoft.com/office/infopath/2007/PartnerControls">
          <TermName xmlns="http://schemas.microsoft.com/office/infopath/2007/PartnerControls">Avviso 15-2021 per un addetto alla ricerca in ambito Processi Robotizzati per la Realizzazione di Strutture in Materiale Composito</TermName>
          <TermId xmlns="http://schemas.microsoft.com/office/infopath/2007/PartnerControls">85ffd64e-229f-4d48-9635-a1269d0799e0</TermId>
        </TermInfo>
        <TermInfo xmlns="http://schemas.microsoft.com/office/infopath/2007/PartnerControls">
          <TermName xmlns="http://schemas.microsoft.com/office/infopath/2007/PartnerControls">Avviso 16-2021 per un un addetto alla ricerca in ambito Propulsione e Tecnologie per l’Esplorazione</TermName>
          <TermId xmlns="http://schemas.microsoft.com/office/infopath/2007/PartnerControls">d608815a-dd11-49be-9014-96e7ddc9950e</TermId>
        </TermInfo>
        <TermInfo xmlns="http://schemas.microsoft.com/office/infopath/2007/PartnerControls">
          <TermName xmlns="http://schemas.microsoft.com/office/infopath/2007/PartnerControls">Avviso 17-2021 per due addetti alla Reception</TermName>
          <TermId xmlns="http://schemas.microsoft.com/office/infopath/2007/PartnerControls">55c0f11a-dfd2-4d57-95ca-4af6ee6612a8</TermId>
        </TermInfo>
        <TermInfo xmlns="http://schemas.microsoft.com/office/infopath/2007/PartnerControls">
          <TermName xmlns="http://schemas.microsoft.com/office/infopath/2007/PartnerControls">Avviso 18-2021 per un istruttore tecnico geometra</TermName>
          <TermId xmlns="http://schemas.microsoft.com/office/infopath/2007/PartnerControls">815563e8-83c6-4075-a495-530eeae64466</TermId>
        </TermInfo>
        <TermInfo xmlns="http://schemas.microsoft.com/office/infopath/2007/PartnerControls">
          <TermName xmlns="http://schemas.microsoft.com/office/infopath/2007/PartnerControls">Avviso 19-2021 per un un Tecnologo in ambito Innovazione di Sistemi e Applicazioni dell’Osservazione della Terra</TermName>
          <TermId xmlns="http://schemas.microsoft.com/office/infopath/2007/PartnerControls">4e6fa4fe-e705-4639-bc9f-31f3f077cf05</TermId>
        </TermInfo>
      </Terms>
    </n25322deb63143038cc7e07ac71b59a3>
    <TaxCatchAll xmlns="141e550d-053c-4ab8-85de-d75d5abd7e2a">
      <Value>842</Value>
      <Value>841</Value>
      <Value>840</Value>
      <Value>839</Value>
      <Value>838</Value>
      <Value>837</Value>
      <Value>836</Value>
    </TaxCatchAll>
  </documentManagement>
</p:properties>
</file>

<file path=customXml/itemProps1.xml><?xml version="1.0" encoding="utf-8"?>
<ds:datastoreItem xmlns:ds="http://schemas.openxmlformats.org/officeDocument/2006/customXml" ds:itemID="{1E90EE0F-62C3-4E9F-9FF5-CFBFDDA04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6D5C8-8AB2-4B96-8518-689275DF777F}"/>
</file>

<file path=customXml/itemProps3.xml><?xml version="1.0" encoding="utf-8"?>
<ds:datastoreItem xmlns:ds="http://schemas.openxmlformats.org/officeDocument/2006/customXml" ds:itemID="{2D607EEA-C46F-48C3-9CAC-78D1DFF828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Candidati</vt:lpstr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Privacy Candidati</dc:title>
  <dc:subject/>
  <dc:creator>P4I</dc:creator>
  <cp:keywords/>
  <dc:description/>
  <cp:lastModifiedBy>Palmisani Carmen</cp:lastModifiedBy>
  <cp:revision>2</cp:revision>
  <dcterms:created xsi:type="dcterms:W3CDTF">2021-10-14T16:35:00Z</dcterms:created>
  <dcterms:modified xsi:type="dcterms:W3CDTF">2021-10-14T16:35:00Z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0x0101009728F7447714504AA424D00EBCDB8F7600134672F914E2DF46B223AE1B9D28C874</vt:lpwstr>
  </property>
  <property fmtid="{D5CDD505-2E9C-101B-9397-08002B2CF9AE}" pid="3" name="CIRATaxonomy">
    <vt:lpwstr>836;#Avviso 13-2021 per due addetti alla ricerca in ambito Progettazione Sistemi Spaziali|2cde5639-737f-4978-9e77-d6b1d1435636;#837;#Avviso 14-2021 per due addetti alla ricerca in ambito Progettazione Sistemi Spaziali|99edac4e-bef9-4834-9a09-6ae739ec9582;#838;#Avviso 15-2021 per un addetto alla ricerca in ambito Processi Robotizzati per la Realizzazione di Strutture in Materiale Composito|85ffd64e-229f-4d48-9635-a1269d0799e0;#839;#Avviso 16-2021 per un un addetto alla ricerca in ambito Propulsione e Tecnologie per l’Esplorazione|d608815a-dd11-49be-9014-96e7ddc9950e;#840;#Avviso 17-2021 per due addetti alla Reception|55c0f11a-dfd2-4d57-95ca-4af6ee6612a8;#841;#Avviso 18-2021 per un istruttore tecnico geometra|815563e8-83c6-4075-a495-530eeae64466;#842;#Avviso 19-2021 per un un Tecnologo in ambito Innovazione di Sistemi e Applicazioni dell’Osservazione della Terra|4e6fa4fe-e705-4639-bc9f-31f3f077cf05</vt:lpwstr>
  </property>
</Properties>
</file>